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CC75C8" w14:textId="2132E983" w:rsidR="009D4A38" w:rsidRPr="00A060EB" w:rsidRDefault="006D7F37">
      <w:pPr>
        <w:rPr>
          <w:sz w:val="24"/>
          <w:szCs w:val="24"/>
          <w:lang w:val="es-ES_tradnl"/>
        </w:rPr>
      </w:pPr>
      <w:r>
        <w:rPr>
          <w:noProof/>
          <w:sz w:val="24"/>
          <w:szCs w:val="24"/>
        </w:rPr>
        <mc:AlternateContent>
          <mc:Choice Requires="wps">
            <w:drawing>
              <wp:anchor distT="0" distB="0" distL="114300" distR="114300" simplePos="0" relativeHeight="251674112" behindDoc="0" locked="0" layoutInCell="1" allowOverlap="1" wp14:anchorId="39350C33" wp14:editId="2B54583F">
                <wp:simplePos x="0" y="0"/>
                <wp:positionH relativeFrom="column">
                  <wp:posOffset>1036320</wp:posOffset>
                </wp:positionH>
                <wp:positionV relativeFrom="paragraph">
                  <wp:posOffset>182880</wp:posOffset>
                </wp:positionV>
                <wp:extent cx="5415280" cy="4246880"/>
                <wp:effectExtent l="0" t="0" r="0" b="0"/>
                <wp:wrapNone/>
                <wp:docPr id="8" name="Text Box 8"/>
                <wp:cNvGraphicFramePr/>
                <a:graphic xmlns:a="http://schemas.openxmlformats.org/drawingml/2006/main">
                  <a:graphicData uri="http://schemas.microsoft.com/office/word/2010/wordprocessingShape">
                    <wps:wsp>
                      <wps:cNvSpPr txBox="1"/>
                      <wps:spPr>
                        <a:xfrm>
                          <a:off x="0" y="0"/>
                          <a:ext cx="5415280" cy="4246880"/>
                        </a:xfrm>
                        <a:prstGeom prst="rect">
                          <a:avLst/>
                        </a:prstGeom>
                        <a:solidFill>
                          <a:schemeClr val="bg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43"/>
                            </w:tblGrid>
                            <w:tr w:rsidR="00E1391D" w:rsidRPr="006D7F37" w14:paraId="5209CD7B" w14:textId="77777777" w:rsidTr="00AD1BE9">
                              <w:trPr>
                                <w:cantSplit/>
                              </w:trPr>
                              <w:tc>
                                <w:tcPr>
                                  <w:tcW w:w="8543" w:type="dxa"/>
                                  <w:shd w:val="clear" w:color="auto" w:fill="CA0005"/>
                                  <w:tcMar>
                                    <w:left w:w="0" w:type="dxa"/>
                                    <w:right w:w="0" w:type="dxa"/>
                                  </w:tcMar>
                                  <w:vAlign w:val="center"/>
                                </w:tcPr>
                                <w:p w14:paraId="7E746313" w14:textId="7E3B1AA6" w:rsidR="00E1391D" w:rsidRPr="00AD1BE9" w:rsidRDefault="00E1391D" w:rsidP="00AD1BE9">
                                  <w:pPr>
                                    <w:jc w:val="center"/>
                                    <w:rPr>
                                      <w:b/>
                                      <w:color w:val="FFFFFF" w:themeColor="background1"/>
                                      <w:sz w:val="110"/>
                                      <w:szCs w:val="110"/>
                                      <w:lang w:val="es-ES_tradnl"/>
                                    </w:rPr>
                                  </w:pPr>
                                  <w:r w:rsidRPr="00AD1BE9">
                                    <w:rPr>
                                      <w:b/>
                                      <w:color w:val="FFFFFF" w:themeColor="background1"/>
                                      <w:sz w:val="110"/>
                                      <w:szCs w:val="110"/>
                                      <w:lang w:val="es-ES_tradnl"/>
                                    </w:rPr>
                                    <w:t>4 PELIGROSOS</w:t>
                                  </w:r>
                                </w:p>
                              </w:tc>
                            </w:tr>
                            <w:tr w:rsidR="00E1391D" w:rsidRPr="006D7F37" w14:paraId="35B166E7" w14:textId="77777777" w:rsidTr="00AD1BE9">
                              <w:trPr>
                                <w:cantSplit/>
                                <w:trHeight w:val="1293"/>
                              </w:trPr>
                              <w:tc>
                                <w:tcPr>
                                  <w:tcW w:w="8543" w:type="dxa"/>
                                  <w:tcMar>
                                    <w:left w:w="0" w:type="dxa"/>
                                    <w:right w:w="0" w:type="dxa"/>
                                  </w:tcMar>
                                  <w:vAlign w:val="center"/>
                                </w:tcPr>
                                <w:p w14:paraId="5D1CD201" w14:textId="3B5FEE92" w:rsidR="00E1391D" w:rsidRPr="006D7F37" w:rsidRDefault="00E1391D" w:rsidP="00AD1BE9">
                                  <w:pPr>
                                    <w:jc w:val="center"/>
                                    <w:rPr>
                                      <w:b/>
                                      <w:sz w:val="72"/>
                                      <w:lang w:val="es-ES_tradnl"/>
                                    </w:rPr>
                                  </w:pPr>
                                  <w:r w:rsidRPr="006D7F37">
                                    <w:rPr>
                                      <w:b/>
                                      <w:sz w:val="72"/>
                                      <w:lang w:val="es-ES_tradnl"/>
                                    </w:rPr>
                                    <w:t>MITOS SOBRE LA GOTA</w:t>
                                  </w:r>
                                </w:p>
                              </w:tc>
                            </w:tr>
                            <w:tr w:rsidR="00E1391D" w:rsidRPr="006D7F37" w14:paraId="3DF49FD4" w14:textId="77777777" w:rsidTr="00AD1BE9">
                              <w:trPr>
                                <w:cantSplit/>
                              </w:trPr>
                              <w:tc>
                                <w:tcPr>
                                  <w:tcW w:w="8543" w:type="dxa"/>
                                  <w:tcMar>
                                    <w:left w:w="0" w:type="dxa"/>
                                    <w:right w:w="0" w:type="dxa"/>
                                  </w:tcMar>
                                  <w:vAlign w:val="center"/>
                                </w:tcPr>
                                <w:p w14:paraId="71C56D07" w14:textId="733B6603" w:rsidR="00E1391D" w:rsidRPr="00AD1BE9" w:rsidRDefault="00E1391D" w:rsidP="00AD1BE9">
                                  <w:pPr>
                                    <w:jc w:val="center"/>
                                    <w:rPr>
                                      <w:b/>
                                      <w:color w:val="CA0005"/>
                                      <w:sz w:val="80"/>
                                      <w:szCs w:val="80"/>
                                      <w:lang w:val="es-ES_tradnl"/>
                                    </w:rPr>
                                  </w:pPr>
                                  <w:r w:rsidRPr="00AD1BE9">
                                    <w:rPr>
                                      <w:b/>
                                      <w:color w:val="CA0005"/>
                                      <w:sz w:val="80"/>
                                      <w:szCs w:val="80"/>
                                      <w:lang w:val="es-ES_tradnl"/>
                                    </w:rPr>
                                    <w:t>Q U E  N O  P O D R Á</w:t>
                                  </w:r>
                                </w:p>
                              </w:tc>
                            </w:tr>
                            <w:tr w:rsidR="00E1391D" w:rsidRPr="006D7F37" w14:paraId="760F0579" w14:textId="77777777" w:rsidTr="00AD1BE9">
                              <w:trPr>
                                <w:cantSplit/>
                                <w:trHeight w:val="1672"/>
                              </w:trPr>
                              <w:tc>
                                <w:tcPr>
                                  <w:tcW w:w="8543" w:type="dxa"/>
                                  <w:tcMar>
                                    <w:left w:w="0" w:type="dxa"/>
                                    <w:right w:w="0" w:type="dxa"/>
                                  </w:tcMar>
                                  <w:vAlign w:val="center"/>
                                </w:tcPr>
                                <w:p w14:paraId="6CA44C46" w14:textId="7D3ED281" w:rsidR="00E1391D" w:rsidRPr="00AD1BE9" w:rsidRDefault="00E1391D" w:rsidP="00AD1BE9">
                                  <w:pPr>
                                    <w:jc w:val="center"/>
                                    <w:rPr>
                                      <w:b/>
                                      <w:color w:val="CA0005"/>
                                      <w:sz w:val="96"/>
                                      <w:lang w:val="es-ES_tradnl"/>
                                    </w:rPr>
                                  </w:pPr>
                                  <w:r w:rsidRPr="00AD1BE9">
                                    <w:rPr>
                                      <w:b/>
                                      <w:color w:val="CA0005"/>
                                      <w:sz w:val="180"/>
                                      <w:lang w:val="es-ES_tradnl"/>
                                    </w:rPr>
                                    <w:t>C R E E R</w:t>
                                  </w:r>
                                </w:p>
                              </w:tc>
                            </w:tr>
                          </w:tbl>
                          <w:p w14:paraId="52EF7A13" w14:textId="77777777" w:rsidR="00E1391D" w:rsidRPr="006D7F37" w:rsidRDefault="00E1391D" w:rsidP="006D7F37">
                            <w:pPr>
                              <w:jc w:val="center"/>
                              <w:rPr>
                                <w:lang w:val="es-ES_tradn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50C33" id="_x0000_t202" coordsize="21600,21600" o:spt="202" path="m,l,21600r21600,l21600,xe">
                <v:stroke joinstyle="miter"/>
                <v:path gradientshapeok="t" o:connecttype="rect"/>
              </v:shapetype>
              <v:shape id="Text Box 8" o:spid="_x0000_s1026" type="#_x0000_t202" style="position:absolute;margin-left:81.6pt;margin-top:14.4pt;width:426.4pt;height:33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" fillcolor="white [3212]"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43"/>
                      </w:tblGrid>
                      <w:tr w:rsidR="00E1391D" w:rsidRPr="006D7F37" w14:paraId="5209CD7B" w14:textId="77777777" w:rsidTr="00AD1BE9">
                        <w:trPr>
                          <w:cantSplit/>
                        </w:trPr>
                        <w:tc>
                          <w:tcPr>
                            <w:tcW w:w="8543" w:type="dxa"/>
                            <w:shd w:val="clear" w:color="auto" w:fill="CA0005"/>
                            <w:tcMar>
                              <w:left w:w="0" w:type="dxa"/>
                              <w:right w:w="0" w:type="dxa"/>
                            </w:tcMar>
                            <w:vAlign w:val="center"/>
                          </w:tcPr>
                          <w:p w14:paraId="7E746313" w14:textId="7E3B1AA6" w:rsidR="00E1391D" w:rsidRPr="00AD1BE9" w:rsidRDefault="00E1391D" w:rsidP="00AD1BE9">
                            <w:pPr>
                              <w:jc w:val="center"/>
                              <w:rPr>
                                <w:b/>
                                <w:color w:val="FFFFFF" w:themeColor="background1"/>
                                <w:sz w:val="110"/>
                                <w:szCs w:val="110"/>
                                <w:lang w:val="es-ES_tradnl"/>
                              </w:rPr>
                            </w:pPr>
                            <w:r w:rsidRPr="00AD1BE9">
                              <w:rPr>
                                <w:b/>
                                <w:color w:val="FFFFFF" w:themeColor="background1"/>
                                <w:sz w:val="110"/>
                                <w:szCs w:val="110"/>
                                <w:lang w:val="es-ES_tradnl"/>
                              </w:rPr>
                              <w:t>4 PELIGROSOS</w:t>
                            </w:r>
                          </w:p>
                        </w:tc>
                      </w:tr>
                      <w:tr w:rsidR="00E1391D" w:rsidRPr="006D7F37" w14:paraId="35B166E7" w14:textId="77777777" w:rsidTr="00AD1BE9">
                        <w:trPr>
                          <w:cantSplit/>
                          <w:trHeight w:val="1293"/>
                        </w:trPr>
                        <w:tc>
                          <w:tcPr>
                            <w:tcW w:w="8543" w:type="dxa"/>
                            <w:tcMar>
                              <w:left w:w="0" w:type="dxa"/>
                              <w:right w:w="0" w:type="dxa"/>
                            </w:tcMar>
                            <w:vAlign w:val="center"/>
                          </w:tcPr>
                          <w:p w14:paraId="5D1CD201" w14:textId="3B5FEE92" w:rsidR="00E1391D" w:rsidRPr="006D7F37" w:rsidRDefault="00E1391D" w:rsidP="00AD1BE9">
                            <w:pPr>
                              <w:jc w:val="center"/>
                              <w:rPr>
                                <w:b/>
                                <w:sz w:val="72"/>
                                <w:lang w:val="es-ES_tradnl"/>
                              </w:rPr>
                            </w:pPr>
                            <w:r w:rsidRPr="006D7F37">
                              <w:rPr>
                                <w:b/>
                                <w:sz w:val="72"/>
                                <w:lang w:val="es-ES_tradnl"/>
                              </w:rPr>
                              <w:t>MITOS SOBRE LA GOTA</w:t>
                            </w:r>
                          </w:p>
                        </w:tc>
                      </w:tr>
                      <w:tr w:rsidR="00E1391D" w:rsidRPr="006D7F37" w14:paraId="3DF49FD4" w14:textId="77777777" w:rsidTr="00AD1BE9">
                        <w:trPr>
                          <w:cantSplit/>
                        </w:trPr>
                        <w:tc>
                          <w:tcPr>
                            <w:tcW w:w="8543" w:type="dxa"/>
                            <w:tcMar>
                              <w:left w:w="0" w:type="dxa"/>
                              <w:right w:w="0" w:type="dxa"/>
                            </w:tcMar>
                            <w:vAlign w:val="center"/>
                          </w:tcPr>
                          <w:p w14:paraId="71C56D07" w14:textId="733B6603" w:rsidR="00E1391D" w:rsidRPr="00AD1BE9" w:rsidRDefault="00E1391D" w:rsidP="00AD1BE9">
                            <w:pPr>
                              <w:jc w:val="center"/>
                              <w:rPr>
                                <w:b/>
                                <w:color w:val="CA0005"/>
                                <w:sz w:val="80"/>
                                <w:szCs w:val="80"/>
                                <w:lang w:val="es-ES_tradnl"/>
                              </w:rPr>
                            </w:pPr>
                            <w:r w:rsidRPr="00AD1BE9">
                              <w:rPr>
                                <w:b/>
                                <w:color w:val="CA0005"/>
                                <w:sz w:val="80"/>
                                <w:szCs w:val="80"/>
                                <w:lang w:val="es-ES_tradnl"/>
                              </w:rPr>
                              <w:t>Q U E  N O  P O D R Á</w:t>
                            </w:r>
                          </w:p>
                        </w:tc>
                      </w:tr>
                      <w:tr w:rsidR="00E1391D" w:rsidRPr="006D7F37" w14:paraId="760F0579" w14:textId="77777777" w:rsidTr="00AD1BE9">
                        <w:trPr>
                          <w:cantSplit/>
                          <w:trHeight w:val="1672"/>
                        </w:trPr>
                        <w:tc>
                          <w:tcPr>
                            <w:tcW w:w="8543" w:type="dxa"/>
                            <w:tcMar>
                              <w:left w:w="0" w:type="dxa"/>
                              <w:right w:w="0" w:type="dxa"/>
                            </w:tcMar>
                            <w:vAlign w:val="center"/>
                          </w:tcPr>
                          <w:p w14:paraId="6CA44C46" w14:textId="7D3ED281" w:rsidR="00E1391D" w:rsidRPr="00AD1BE9" w:rsidRDefault="00E1391D" w:rsidP="00AD1BE9">
                            <w:pPr>
                              <w:jc w:val="center"/>
                              <w:rPr>
                                <w:b/>
                                <w:color w:val="CA0005"/>
                                <w:sz w:val="96"/>
                                <w:lang w:val="es-ES_tradnl"/>
                              </w:rPr>
                            </w:pPr>
                            <w:r w:rsidRPr="00AD1BE9">
                              <w:rPr>
                                <w:b/>
                                <w:color w:val="CA0005"/>
                                <w:sz w:val="180"/>
                                <w:lang w:val="es-ES_tradnl"/>
                              </w:rPr>
                              <w:t>C R E E R</w:t>
                            </w:r>
                          </w:p>
                        </w:tc>
                      </w:tr>
                    </w:tbl>
                    <w:p w14:paraId="52EF7A13" w14:textId="77777777" w:rsidR="00E1391D" w:rsidRPr="006D7F37" w:rsidRDefault="00E1391D" w:rsidP="006D7F37">
                      <w:pPr>
                        <w:jc w:val="center"/>
                        <w:rPr>
                          <w:lang w:val="es-ES_tradnl"/>
                        </w:rPr>
                      </w:pPr>
                    </w:p>
                  </w:txbxContent>
                </v:textbox>
              </v:shape>
            </w:pict>
          </mc:Fallback>
        </mc:AlternateContent>
      </w:r>
      <w:r w:rsidR="00F27AAC" w:rsidRPr="00A060EB">
        <w:rPr>
          <w:noProof/>
          <w:sz w:val="24"/>
          <w:szCs w:val="24"/>
        </w:rPr>
        <w:drawing>
          <wp:anchor distT="0" distB="0" distL="114300" distR="114300" simplePos="0" relativeHeight="251673088" behindDoc="0" locked="0" layoutInCell="1" allowOverlap="1" wp14:anchorId="6DC19149" wp14:editId="593663C6">
            <wp:simplePos x="0" y="0"/>
            <wp:positionH relativeFrom="column">
              <wp:posOffset>330200</wp:posOffset>
            </wp:positionH>
            <wp:positionV relativeFrom="paragraph">
              <wp:posOffset>-768985</wp:posOffset>
            </wp:positionV>
            <wp:extent cx="7109485" cy="10060305"/>
            <wp:effectExtent l="0" t="0" r="2540" b="0"/>
            <wp:wrapThrough wrapText="bothSides">
              <wp:wrapPolygon edited="0">
                <wp:start x="0" y="0"/>
                <wp:lineTo x="0" y="21541"/>
                <wp:lineTo x="21531" y="21541"/>
                <wp:lineTo x="2153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ut myth.jpg"/>
                    <pic:cNvPicPr/>
                  </pic:nvPicPr>
                  <pic:blipFill>
                    <a:blip r:embed="rId8">
                      <a:extLst>
                        <a:ext uri="{28A0092B-C50C-407E-A947-70E740481C1C}">
                          <a14:useLocalDpi xmlns:a14="http://schemas.microsoft.com/office/drawing/2010/main" val="0"/>
                        </a:ext>
                      </a:extLst>
                    </a:blip>
                    <a:stretch>
                      <a:fillRect/>
                    </a:stretch>
                  </pic:blipFill>
                  <pic:spPr>
                    <a:xfrm>
                      <a:off x="0" y="0"/>
                      <a:ext cx="7109485" cy="10060305"/>
                    </a:xfrm>
                    <a:prstGeom prst="rect">
                      <a:avLst/>
                    </a:prstGeom>
                  </pic:spPr>
                </pic:pic>
              </a:graphicData>
            </a:graphic>
            <wp14:sizeRelH relativeFrom="margin">
              <wp14:pctWidth>0</wp14:pctWidth>
            </wp14:sizeRelH>
            <wp14:sizeRelV relativeFrom="margin">
              <wp14:pctHeight>0</wp14:pctHeight>
            </wp14:sizeRelV>
          </wp:anchor>
        </w:drawing>
      </w:r>
      <w:r w:rsidR="0058342E" w:rsidRPr="00A060EB">
        <w:rPr>
          <w:sz w:val="24"/>
          <w:szCs w:val="24"/>
          <w:lang w:val="es-ES_tradnl"/>
        </w:rPr>
        <w:t xml:space="preserve"> </w:t>
      </w:r>
      <w:r w:rsidR="009D4A38" w:rsidRPr="00A060EB">
        <w:rPr>
          <w:sz w:val="24"/>
          <w:szCs w:val="24"/>
          <w:lang w:val="es-ES_tradnl"/>
        </w:rPr>
        <w:br w:type="page"/>
      </w:r>
    </w:p>
    <w:p w14:paraId="42CF5AFD" w14:textId="77777777" w:rsidR="00F27AAC" w:rsidRPr="00A060EB" w:rsidRDefault="00F27AAC" w:rsidP="009D4A38">
      <w:pPr>
        <w:pStyle w:val="IntenseQuote"/>
        <w:rPr>
          <w:b/>
          <w:color w:val="0070C0"/>
          <w:sz w:val="36"/>
          <w:lang w:val="es-ES_tradnl"/>
        </w:rPr>
        <w:sectPr w:rsidR="00F27AAC" w:rsidRPr="00A060EB" w:rsidSect="00F27AAC">
          <w:headerReference w:type="default" r:id="rId9"/>
          <w:footerReference w:type="default" r:id="rId10"/>
          <w:footerReference w:type="first" r:id="rId11"/>
          <w:pgSz w:w="12240" w:h="15840"/>
          <w:pgMar w:top="0" w:right="0" w:bottom="0" w:left="0" w:header="720" w:footer="720" w:gutter="0"/>
          <w:pgNumType w:start="1"/>
          <w:cols w:space="720"/>
          <w:titlePg/>
          <w:docGrid w:linePitch="299"/>
        </w:sectPr>
      </w:pPr>
    </w:p>
    <w:p w14:paraId="27E273E1" w14:textId="400204C7" w:rsidR="009D4A38" w:rsidRPr="00A060EB" w:rsidRDefault="00AD1BE9" w:rsidP="009D4A38">
      <w:pPr>
        <w:pStyle w:val="IntenseQuote"/>
        <w:rPr>
          <w:b/>
          <w:color w:val="0070C0"/>
          <w:sz w:val="36"/>
          <w:lang w:val="es-ES_tradnl"/>
        </w:rPr>
      </w:pPr>
      <w:r>
        <w:rPr>
          <w:b/>
          <w:color w:val="0070C0"/>
          <w:sz w:val="36"/>
          <w:lang w:val="es-ES_tradnl"/>
        </w:rPr>
        <w:lastRenderedPageBreak/>
        <w:t>¿L</w:t>
      </w:r>
      <w:r w:rsidR="00A060EB" w:rsidRPr="00A060EB">
        <w:rPr>
          <w:b/>
          <w:color w:val="0070C0"/>
          <w:sz w:val="36"/>
          <w:lang w:val="es-ES_tradnl"/>
        </w:rPr>
        <w:t>e han diagnosticado gota?</w:t>
      </w:r>
    </w:p>
    <w:p w14:paraId="35843BA8" w14:textId="77777777" w:rsidR="00502AAE" w:rsidRPr="00A060EB" w:rsidRDefault="00A060EB" w:rsidP="009D4A38">
      <w:pPr>
        <w:spacing w:line="360" w:lineRule="auto"/>
        <w:rPr>
          <w:sz w:val="24"/>
          <w:szCs w:val="24"/>
          <w:lang w:val="es-ES_tradnl"/>
        </w:rPr>
      </w:pPr>
      <w:r w:rsidRPr="00A060EB">
        <w:rPr>
          <w:sz w:val="24"/>
          <w:szCs w:val="24"/>
          <w:lang w:val="es-ES_tradnl"/>
        </w:rPr>
        <w:t>¿Está experimentando dolores relacionados con la gota? ¿Los amigos y la familia preparan remedios cuestionables o le dicen que vea ciertos patrones estelar</w:t>
      </w:r>
      <w:r>
        <w:rPr>
          <w:sz w:val="24"/>
          <w:szCs w:val="24"/>
          <w:lang w:val="es-ES_tradnl"/>
        </w:rPr>
        <w:t>es para ayudar a curar su dolor</w:t>
      </w:r>
      <w:r w:rsidR="0058342E" w:rsidRPr="00A060EB">
        <w:rPr>
          <w:sz w:val="24"/>
          <w:szCs w:val="24"/>
          <w:lang w:val="es-ES_tradnl"/>
        </w:rPr>
        <w:t>?</w:t>
      </w:r>
    </w:p>
    <w:p w14:paraId="2CF1695C" w14:textId="18E56698" w:rsidR="00502AAE" w:rsidRPr="00A060EB" w:rsidRDefault="009D4A38" w:rsidP="006D7F37">
      <w:pPr>
        <w:spacing w:line="360" w:lineRule="auto"/>
        <w:rPr>
          <w:sz w:val="24"/>
          <w:szCs w:val="24"/>
          <w:lang w:val="es-ES_tradnl"/>
        </w:rPr>
      </w:pPr>
      <w:r w:rsidRPr="00A060EB">
        <w:rPr>
          <w:noProof/>
          <w:sz w:val="24"/>
          <w:szCs w:val="24"/>
        </w:rPr>
        <w:drawing>
          <wp:anchor distT="0" distB="0" distL="114300" distR="114300" simplePos="0" relativeHeight="251647488" behindDoc="0" locked="0" layoutInCell="1" allowOverlap="1" wp14:anchorId="4304453B" wp14:editId="3CF3CD73">
            <wp:simplePos x="0" y="0"/>
            <wp:positionH relativeFrom="column">
              <wp:posOffset>2362200</wp:posOffset>
            </wp:positionH>
            <wp:positionV relativeFrom="paragraph">
              <wp:posOffset>210820</wp:posOffset>
            </wp:positionV>
            <wp:extent cx="3581400" cy="246042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ut+Treatment+Nashvill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81400" cy="2460422"/>
                    </a:xfrm>
                    <a:prstGeom prst="rect">
                      <a:avLst/>
                    </a:prstGeom>
                  </pic:spPr>
                </pic:pic>
              </a:graphicData>
            </a:graphic>
          </wp:anchor>
        </w:drawing>
      </w:r>
      <w:r w:rsidR="0058342E" w:rsidRPr="00A060EB">
        <w:rPr>
          <w:sz w:val="24"/>
          <w:szCs w:val="24"/>
          <w:lang w:val="es-ES_tradnl"/>
        </w:rPr>
        <w:t xml:space="preserve"> </w:t>
      </w:r>
    </w:p>
    <w:p w14:paraId="4463B348" w14:textId="1353D8D5" w:rsidR="00A060EB" w:rsidRPr="00A060EB" w:rsidRDefault="00124A81" w:rsidP="00A060EB">
      <w:pPr>
        <w:spacing w:line="360" w:lineRule="auto"/>
        <w:rPr>
          <w:sz w:val="24"/>
          <w:szCs w:val="24"/>
          <w:lang w:val="es-ES_tradnl"/>
        </w:rPr>
      </w:pPr>
      <w:r>
        <w:rPr>
          <w:noProof/>
        </w:rPr>
        <mc:AlternateContent>
          <mc:Choice Requires="wps">
            <w:drawing>
              <wp:anchor distT="0" distB="0" distL="114300" distR="114300" simplePos="0" relativeHeight="251684352" behindDoc="0" locked="0" layoutInCell="1" allowOverlap="1" wp14:anchorId="61C7665A" wp14:editId="621EEB47">
                <wp:simplePos x="0" y="0"/>
                <wp:positionH relativeFrom="column">
                  <wp:posOffset>5191760</wp:posOffset>
                </wp:positionH>
                <wp:positionV relativeFrom="paragraph">
                  <wp:posOffset>833120</wp:posOffset>
                </wp:positionV>
                <wp:extent cx="670560" cy="31496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70560" cy="314960"/>
                        </a:xfrm>
                        <a:prstGeom prst="rect">
                          <a:avLst/>
                        </a:prstGeom>
                        <a:solidFill>
                          <a:srgbClr val="FFFFFF"/>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0F95AB2" w14:textId="77777777" w:rsidR="00E1391D" w:rsidRPr="00124A81" w:rsidRDefault="00E1391D" w:rsidP="00124A81">
                            <w:pPr>
                              <w:spacing w:line="240" w:lineRule="auto"/>
                              <w:rPr>
                                <w:sz w:val="20"/>
                                <w:szCs w:val="24"/>
                                <w:lang w:val="es-ES_tradnl"/>
                              </w:rPr>
                            </w:pPr>
                            <w:r w:rsidRPr="00124A81">
                              <w:rPr>
                                <w:sz w:val="20"/>
                                <w:szCs w:val="24"/>
                                <w:lang w:val="es-ES_tradnl"/>
                              </w:rPr>
                              <w:t xml:space="preserve">Cristales de </w:t>
                            </w:r>
                          </w:p>
                          <w:p w14:paraId="019C9726" w14:textId="09192DA4" w:rsidR="00E1391D" w:rsidRPr="00124A81" w:rsidRDefault="00E1391D" w:rsidP="00124A81">
                            <w:pPr>
                              <w:spacing w:line="240" w:lineRule="auto"/>
                              <w:rPr>
                                <w:sz w:val="20"/>
                              </w:rPr>
                            </w:pPr>
                            <w:r w:rsidRPr="00124A81">
                              <w:rPr>
                                <w:sz w:val="20"/>
                                <w:szCs w:val="24"/>
                                <w:lang w:val="es-ES_tradnl"/>
                              </w:rPr>
                              <w:t>ácido úrico</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C7665A" id="Text Box 13" o:spid="_x0000_s1027" type="#_x0000_t202" style="position:absolute;margin-left:408.8pt;margin-top:65.6pt;width:52.8pt;height:24.8pt;z-index:2516843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" stroked="f">
                <v:textbox inset="0,0,0,0">
                  <w:txbxContent>
                    <w:p w14:paraId="50F95AB2" w14:textId="77777777" w:rsidR="00E1391D" w:rsidRPr="00124A81" w:rsidRDefault="00E1391D" w:rsidP="00124A81">
                      <w:pPr>
                        <w:spacing w:line="240" w:lineRule="auto"/>
                        <w:rPr>
                          <w:sz w:val="20"/>
                          <w:szCs w:val="24"/>
                          <w:lang w:val="es-ES_tradnl"/>
                        </w:rPr>
                      </w:pPr>
                      <w:r w:rsidRPr="00124A81">
                        <w:rPr>
                          <w:sz w:val="20"/>
                          <w:szCs w:val="24"/>
                          <w:lang w:val="es-ES_tradnl"/>
                        </w:rPr>
                        <w:t xml:space="preserve">Cristales de </w:t>
                      </w:r>
                    </w:p>
                    <w:p w14:paraId="019C9726" w14:textId="09192DA4" w:rsidR="00E1391D" w:rsidRPr="00124A81" w:rsidRDefault="00E1391D" w:rsidP="00124A81">
                      <w:pPr>
                        <w:spacing w:line="240" w:lineRule="auto"/>
                        <w:rPr>
                          <w:sz w:val="20"/>
                        </w:rPr>
                      </w:pPr>
                      <w:r w:rsidRPr="00124A81">
                        <w:rPr>
                          <w:sz w:val="20"/>
                          <w:szCs w:val="24"/>
                          <w:lang w:val="es-ES_tradnl"/>
                        </w:rPr>
                        <w:t>ácido úrico</w:t>
                      </w:r>
                    </w:p>
                  </w:txbxContent>
                </v:textbox>
              </v:shape>
            </w:pict>
          </mc:Fallback>
        </mc:AlternateContent>
      </w:r>
      <w:r>
        <w:rPr>
          <w:noProof/>
        </w:rPr>
        <mc:AlternateContent>
          <mc:Choice Requires="wps">
            <w:drawing>
              <wp:anchor distT="0" distB="0" distL="114300" distR="114300" simplePos="0" relativeHeight="251682304" behindDoc="0" locked="0" layoutInCell="1" allowOverlap="1" wp14:anchorId="2183F0AF" wp14:editId="49EE335C">
                <wp:simplePos x="0" y="0"/>
                <wp:positionH relativeFrom="column">
                  <wp:posOffset>5090160</wp:posOffset>
                </wp:positionH>
                <wp:positionV relativeFrom="paragraph">
                  <wp:posOffset>412750</wp:posOffset>
                </wp:positionV>
                <wp:extent cx="683895" cy="240665"/>
                <wp:effectExtent l="0" t="0" r="1905" b="0"/>
                <wp:wrapNone/>
                <wp:docPr id="12" name="Text Box 12"/>
                <wp:cNvGraphicFramePr/>
                <a:graphic xmlns:a="http://schemas.openxmlformats.org/drawingml/2006/main">
                  <a:graphicData uri="http://schemas.microsoft.com/office/word/2010/wordprocessingShape">
                    <wps:wsp>
                      <wps:cNvSpPr txBox="1"/>
                      <wps:spPr>
                        <a:xfrm>
                          <a:off x="0" y="0"/>
                          <a:ext cx="683895" cy="240665"/>
                        </a:xfrm>
                        <a:prstGeom prst="rect">
                          <a:avLst/>
                        </a:prstGeom>
                        <a:solidFill>
                          <a:srgbClr val="FFFFFF"/>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57CD0C3" w14:textId="77777777" w:rsidR="00E1391D" w:rsidRPr="00950347" w:rsidRDefault="00E1391D" w:rsidP="000A5B9A">
                            <w:pPr>
                              <w:spacing w:line="360" w:lineRule="auto"/>
                            </w:pPr>
                            <w:r w:rsidRPr="00124A81">
                              <w:rPr>
                                <w:szCs w:val="24"/>
                                <w:lang w:val="es-ES_tradnl"/>
                              </w:rPr>
                              <w:t>Infamación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2183F0AF" id="Text Box 12" o:spid="_x0000_s1028" type="#_x0000_t202" style="position:absolute;margin-left:400.8pt;margin-top:32.5pt;width:53.85pt;height:18.95pt;z-index:2516823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" stroked="f">
                <v:textbox style="mso-fit-shape-to-text:t" inset="0,0,0,0">
                  <w:txbxContent>
                    <w:p w14:paraId="557CD0C3" w14:textId="77777777" w:rsidR="00E1391D" w:rsidRPr="00950347" w:rsidRDefault="00E1391D" w:rsidP="000A5B9A">
                      <w:pPr>
                        <w:spacing w:line="360" w:lineRule="auto"/>
                      </w:pPr>
                      <w:r w:rsidRPr="00124A81">
                        <w:rPr>
                          <w:szCs w:val="24"/>
                          <w:lang w:val="es-ES_tradnl"/>
                        </w:rPr>
                        <w:t>Infamación</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76F04F83" wp14:editId="07C0D289">
                <wp:simplePos x="0" y="0"/>
                <wp:positionH relativeFrom="column">
                  <wp:posOffset>4846320</wp:posOffset>
                </wp:positionH>
                <wp:positionV relativeFrom="paragraph">
                  <wp:posOffset>36830</wp:posOffset>
                </wp:positionV>
                <wp:extent cx="1367155" cy="240665"/>
                <wp:effectExtent l="0" t="0" r="4445" b="0"/>
                <wp:wrapNone/>
                <wp:docPr id="11" name="Text Box 11"/>
                <wp:cNvGraphicFramePr/>
                <a:graphic xmlns:a="http://schemas.openxmlformats.org/drawingml/2006/main">
                  <a:graphicData uri="http://schemas.microsoft.com/office/word/2010/wordprocessingShape">
                    <wps:wsp>
                      <wps:cNvSpPr txBox="1"/>
                      <wps:spPr>
                        <a:xfrm>
                          <a:off x="0" y="0"/>
                          <a:ext cx="1367155" cy="240665"/>
                        </a:xfrm>
                        <a:prstGeom prst="rect">
                          <a:avLst/>
                        </a:prstGeom>
                        <a:solidFill>
                          <a:srgbClr val="FFFFFF"/>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B1DFAB1" w14:textId="77777777" w:rsidR="00E1391D" w:rsidRPr="008B4F50" w:rsidRDefault="00E1391D" w:rsidP="000A5B9A">
                            <w:pPr>
                              <w:spacing w:line="360" w:lineRule="auto"/>
                            </w:pPr>
                            <w:r w:rsidRPr="00124A81">
                              <w:rPr>
                                <w:szCs w:val="24"/>
                                <w:lang w:val="es-ES_tradnl"/>
                              </w:rPr>
                              <w:t>Articulación inflamada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6F04F83" id="Text Box 11" o:spid="_x0000_s1029" type="#_x0000_t202" style="position:absolute;margin-left:381.6pt;margin-top:2.9pt;width:107.65pt;height:18.95pt;z-index:251680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" stroked="f">
                <v:textbox style="mso-fit-shape-to-text:t" inset="0,0,0,0">
                  <w:txbxContent>
                    <w:p w14:paraId="1B1DFAB1" w14:textId="77777777" w:rsidR="00E1391D" w:rsidRPr="008B4F50" w:rsidRDefault="00E1391D" w:rsidP="000A5B9A">
                      <w:pPr>
                        <w:spacing w:line="360" w:lineRule="auto"/>
                      </w:pPr>
                      <w:r w:rsidRPr="00124A81">
                        <w:rPr>
                          <w:szCs w:val="24"/>
                          <w:lang w:val="es-ES_tradnl"/>
                        </w:rPr>
                        <w:t>Articulación inflamada</w:t>
                      </w:r>
                    </w:p>
                  </w:txbxContent>
                </v:textbox>
              </v:shape>
            </w:pict>
          </mc:Fallback>
        </mc:AlternateContent>
      </w:r>
      <w:r w:rsidRPr="00124A81">
        <w:rPr>
          <w:b/>
          <w:noProof/>
        </w:rPr>
        <mc:AlternateContent>
          <mc:Choice Requires="wps">
            <w:drawing>
              <wp:anchor distT="0" distB="0" distL="114300" distR="114300" simplePos="0" relativeHeight="251678208" behindDoc="0" locked="0" layoutInCell="1" allowOverlap="1" wp14:anchorId="365855F6" wp14:editId="04FCAC4E">
                <wp:simplePos x="0" y="0"/>
                <wp:positionH relativeFrom="column">
                  <wp:posOffset>3850640</wp:posOffset>
                </wp:positionH>
                <wp:positionV relativeFrom="paragraph">
                  <wp:posOffset>46990</wp:posOffset>
                </wp:positionV>
                <wp:extent cx="800100" cy="321310"/>
                <wp:effectExtent l="0" t="0" r="12700" b="8890"/>
                <wp:wrapNone/>
                <wp:docPr id="10" name="Text Box 10"/>
                <wp:cNvGraphicFramePr/>
                <a:graphic xmlns:a="http://schemas.openxmlformats.org/drawingml/2006/main">
                  <a:graphicData uri="http://schemas.microsoft.com/office/word/2010/wordprocessingShape">
                    <wps:wsp>
                      <wps:cNvSpPr txBox="1"/>
                      <wps:spPr>
                        <a:xfrm>
                          <a:off x="0" y="0"/>
                          <a:ext cx="800100" cy="321310"/>
                        </a:xfrm>
                        <a:prstGeom prst="rect">
                          <a:avLst/>
                        </a:prstGeom>
                        <a:solidFill>
                          <a:srgbClr val="FFFFFF"/>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CC1DB36" w14:textId="77777777" w:rsidR="00E1391D" w:rsidRPr="00124A81" w:rsidRDefault="00E1391D" w:rsidP="00124A81">
                            <w:pPr>
                              <w:spacing w:line="240" w:lineRule="auto"/>
                              <w:jc w:val="center"/>
                              <w:rPr>
                                <w:b/>
                                <w:szCs w:val="24"/>
                                <w:lang w:val="es-ES_tradnl"/>
                              </w:rPr>
                            </w:pPr>
                            <w:r w:rsidRPr="00124A81">
                              <w:rPr>
                                <w:b/>
                                <w:szCs w:val="24"/>
                                <w:lang w:val="es-ES_tradnl"/>
                              </w:rPr>
                              <w:t>Gota</w:t>
                            </w:r>
                          </w:p>
                          <w:p w14:paraId="74038087" w14:textId="77777777" w:rsidR="00E1391D" w:rsidRPr="00697C6A" w:rsidRDefault="00E1391D" w:rsidP="00124A81">
                            <w:pPr>
                              <w:spacing w:line="240" w:lineRule="auto"/>
                              <w:jc w:val="center"/>
                            </w:pPr>
                            <w:r w:rsidRPr="00124A81">
                              <w:rPr>
                                <w:szCs w:val="24"/>
                                <w:lang w:val="es-ES_tradnl"/>
                              </w:rPr>
                              <w:t>(Artritis gota)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65855F6" id="Text Box 10" o:spid="_x0000_s1030" type="#_x0000_t202" style="position:absolute;margin-left:303.2pt;margin-top:3.7pt;width:63pt;height:25.3pt;z-index:2516782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" stroked="f">
                <v:textbox style="mso-fit-shape-to-text:t" inset="0,0,0,0">
                  <w:txbxContent>
                    <w:p w14:paraId="3CC1DB36" w14:textId="77777777" w:rsidR="00E1391D" w:rsidRPr="00124A81" w:rsidRDefault="00E1391D" w:rsidP="00124A81">
                      <w:pPr>
                        <w:spacing w:line="240" w:lineRule="auto"/>
                        <w:jc w:val="center"/>
                        <w:rPr>
                          <w:b/>
                          <w:szCs w:val="24"/>
                          <w:lang w:val="es-ES_tradnl"/>
                        </w:rPr>
                      </w:pPr>
                      <w:r w:rsidRPr="00124A81">
                        <w:rPr>
                          <w:b/>
                          <w:szCs w:val="24"/>
                          <w:lang w:val="es-ES_tradnl"/>
                        </w:rPr>
                        <w:t>Gota</w:t>
                      </w:r>
                    </w:p>
                    <w:p w14:paraId="74038087" w14:textId="77777777" w:rsidR="00E1391D" w:rsidRPr="00697C6A" w:rsidRDefault="00E1391D" w:rsidP="00124A81">
                      <w:pPr>
                        <w:spacing w:line="240" w:lineRule="auto"/>
                        <w:jc w:val="center"/>
                      </w:pPr>
                      <w:r w:rsidRPr="00124A81">
                        <w:rPr>
                          <w:szCs w:val="24"/>
                          <w:lang w:val="es-ES_tradnl"/>
                        </w:rPr>
                        <w:t>(Artritis gota)</w:t>
                      </w:r>
                    </w:p>
                  </w:txbxContent>
                </v:textbox>
              </v:shape>
            </w:pict>
          </mc:Fallback>
        </mc:AlternateContent>
      </w:r>
      <w:r w:rsidR="00A060EB" w:rsidRPr="00A060EB">
        <w:rPr>
          <w:sz w:val="24"/>
          <w:szCs w:val="24"/>
          <w:lang w:val="es-ES_tradnl"/>
        </w:rPr>
        <w:t xml:space="preserve">Conozco la sensación de tener un camino poco claro </w:t>
      </w:r>
      <w:r w:rsidR="00AD1BE9">
        <w:rPr>
          <w:sz w:val="24"/>
          <w:szCs w:val="24"/>
          <w:lang w:val="es-ES_tradnl"/>
        </w:rPr>
        <w:t>que seguir.</w:t>
      </w:r>
      <w:r w:rsidR="00A060EB" w:rsidRPr="00A060EB">
        <w:rPr>
          <w:sz w:val="24"/>
          <w:szCs w:val="24"/>
          <w:lang w:val="es-ES_tradnl"/>
        </w:rPr>
        <w:t xml:space="preserve"> Mi nombre es L</w:t>
      </w:r>
      <w:r w:rsidR="00876864">
        <w:rPr>
          <w:sz w:val="24"/>
          <w:szCs w:val="24"/>
          <w:lang w:val="es-ES_tradnl"/>
        </w:rPr>
        <w:t>ewis Parker</w:t>
      </w:r>
      <w:r w:rsidR="00AD1BE9">
        <w:rPr>
          <w:sz w:val="24"/>
          <w:szCs w:val="24"/>
          <w:lang w:val="es-ES_tradnl"/>
        </w:rPr>
        <w:t xml:space="preserve"> y solía tener gota</w:t>
      </w:r>
      <w:r w:rsidR="00A060EB" w:rsidRPr="00A060EB">
        <w:rPr>
          <w:sz w:val="24"/>
          <w:szCs w:val="24"/>
          <w:lang w:val="es-ES_tradnl"/>
        </w:rPr>
        <w:t xml:space="preserve">. La presión más ligera de simplemente poner el peso en la parte delantera de mi dedo gordo </w:t>
      </w:r>
      <w:r w:rsidR="00AD1BE9">
        <w:rPr>
          <w:sz w:val="24"/>
          <w:szCs w:val="24"/>
          <w:lang w:val="es-ES_tradnl"/>
        </w:rPr>
        <w:t xml:space="preserve">del pie </w:t>
      </w:r>
      <w:r w:rsidR="00A060EB" w:rsidRPr="00A060EB">
        <w:rPr>
          <w:sz w:val="24"/>
          <w:szCs w:val="24"/>
          <w:lang w:val="es-ES_tradnl"/>
        </w:rPr>
        <w:t xml:space="preserve">me </w:t>
      </w:r>
      <w:r w:rsidR="00AD1BE9">
        <w:rPr>
          <w:sz w:val="24"/>
          <w:szCs w:val="24"/>
          <w:lang w:val="es-ES_tradnl"/>
        </w:rPr>
        <w:t>hacia</w:t>
      </w:r>
      <w:r w:rsidR="00A060EB" w:rsidRPr="00A060EB">
        <w:rPr>
          <w:sz w:val="24"/>
          <w:szCs w:val="24"/>
          <w:lang w:val="es-ES_tradnl"/>
        </w:rPr>
        <w:t xml:space="preserve"> </w:t>
      </w:r>
      <w:r w:rsidR="00AD1BE9">
        <w:rPr>
          <w:sz w:val="24"/>
          <w:szCs w:val="24"/>
          <w:lang w:val="es-ES_tradnl"/>
        </w:rPr>
        <w:t>a llorar como un bebé</w:t>
      </w:r>
      <w:r w:rsidR="00A060EB" w:rsidRPr="00A060EB">
        <w:rPr>
          <w:sz w:val="24"/>
          <w:szCs w:val="24"/>
          <w:lang w:val="es-ES_tradnl"/>
        </w:rPr>
        <w:t>.</w:t>
      </w:r>
    </w:p>
    <w:p w14:paraId="3FE1A839" w14:textId="52B90267" w:rsidR="00A060EB" w:rsidRPr="00A060EB" w:rsidRDefault="00124A81" w:rsidP="00A060EB">
      <w:pPr>
        <w:spacing w:line="360" w:lineRule="auto"/>
        <w:rPr>
          <w:sz w:val="24"/>
          <w:szCs w:val="24"/>
          <w:lang w:val="es-ES_tradnl"/>
        </w:rPr>
      </w:pPr>
      <w:r>
        <w:rPr>
          <w:noProof/>
        </w:rPr>
        <mc:AlternateContent>
          <mc:Choice Requires="wps">
            <w:drawing>
              <wp:anchor distT="0" distB="0" distL="114300" distR="114300" simplePos="0" relativeHeight="251686400" behindDoc="0" locked="0" layoutInCell="1" allowOverlap="1" wp14:anchorId="3D32F481" wp14:editId="3145B1C0">
                <wp:simplePos x="0" y="0"/>
                <wp:positionH relativeFrom="column">
                  <wp:posOffset>4663440</wp:posOffset>
                </wp:positionH>
                <wp:positionV relativeFrom="paragraph">
                  <wp:posOffset>36830</wp:posOffset>
                </wp:positionV>
                <wp:extent cx="1460500" cy="321310"/>
                <wp:effectExtent l="0" t="0" r="12700" b="8890"/>
                <wp:wrapNone/>
                <wp:docPr id="14" name="Text Box 14"/>
                <wp:cNvGraphicFramePr/>
                <a:graphic xmlns:a="http://schemas.openxmlformats.org/drawingml/2006/main">
                  <a:graphicData uri="http://schemas.microsoft.com/office/word/2010/wordprocessingShape">
                    <wps:wsp>
                      <wps:cNvSpPr txBox="1"/>
                      <wps:spPr>
                        <a:xfrm>
                          <a:off x="0" y="0"/>
                          <a:ext cx="1460500" cy="321310"/>
                        </a:xfrm>
                        <a:prstGeom prst="rect">
                          <a:avLst/>
                        </a:prstGeom>
                        <a:solidFill>
                          <a:srgbClr val="FFFFFF"/>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FF321CA" w14:textId="77777777" w:rsidR="00E1391D" w:rsidRDefault="00E1391D" w:rsidP="00124A81">
                            <w:pPr>
                              <w:spacing w:line="240" w:lineRule="auto"/>
                              <w:jc w:val="center"/>
                              <w:rPr>
                                <w:szCs w:val="24"/>
                                <w:lang w:val="es-ES_tradnl"/>
                              </w:rPr>
                            </w:pPr>
                            <w:r w:rsidRPr="00124A81">
                              <w:rPr>
                                <w:szCs w:val="24"/>
                                <w:lang w:val="es-ES_tradnl"/>
                              </w:rPr>
                              <w:t>Deposito de ácido úrico</w:t>
                            </w:r>
                          </w:p>
                          <w:p w14:paraId="7974D406" w14:textId="4A2E3077" w:rsidR="00E1391D" w:rsidRPr="00124A81" w:rsidRDefault="00E1391D" w:rsidP="00124A81">
                            <w:pPr>
                              <w:spacing w:line="240" w:lineRule="auto"/>
                              <w:jc w:val="center"/>
                              <w:rPr>
                                <w:szCs w:val="24"/>
                                <w:lang w:val="es-ES_tradnl"/>
                              </w:rPr>
                            </w:pPr>
                            <w:r w:rsidRPr="00124A81">
                              <w:rPr>
                                <w:szCs w:val="24"/>
                                <w:lang w:val="es-ES_tradnl"/>
                              </w:rPr>
                              <w:t>(Tofos)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D32F481" id="Text Box 14" o:spid="_x0000_s1031" type="#_x0000_t202" style="position:absolute;margin-left:367.2pt;margin-top:2.9pt;width:115pt;height:25.3pt;z-index:2516864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" stroked="f">
                <v:textbox style="mso-fit-shape-to-text:t" inset="0,0,0,0">
                  <w:txbxContent>
                    <w:p w14:paraId="4FF321CA" w14:textId="77777777" w:rsidR="00E1391D" w:rsidRDefault="00E1391D" w:rsidP="00124A81">
                      <w:pPr>
                        <w:spacing w:line="240" w:lineRule="auto"/>
                        <w:jc w:val="center"/>
                        <w:rPr>
                          <w:szCs w:val="24"/>
                          <w:lang w:val="es-ES_tradnl"/>
                        </w:rPr>
                      </w:pPr>
                      <w:r w:rsidRPr="00124A81">
                        <w:rPr>
                          <w:szCs w:val="24"/>
                          <w:lang w:val="es-ES_tradnl"/>
                        </w:rPr>
                        <w:t>Deposito de ácido úrico</w:t>
                      </w:r>
                    </w:p>
                    <w:p w14:paraId="7974D406" w14:textId="4A2E3077" w:rsidR="00E1391D" w:rsidRPr="00124A81" w:rsidRDefault="00E1391D" w:rsidP="00124A81">
                      <w:pPr>
                        <w:spacing w:line="240" w:lineRule="auto"/>
                        <w:jc w:val="center"/>
                        <w:rPr>
                          <w:szCs w:val="24"/>
                          <w:lang w:val="es-ES_tradnl"/>
                        </w:rPr>
                      </w:pPr>
                      <w:r w:rsidRPr="00124A81">
                        <w:rPr>
                          <w:szCs w:val="24"/>
                          <w:lang w:val="es-ES_tradnl"/>
                        </w:rPr>
                        <w:t>(Tofos)</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6F8C0C3D" wp14:editId="6A96ED9B">
                <wp:simplePos x="0" y="0"/>
                <wp:positionH relativeFrom="column">
                  <wp:posOffset>2519680</wp:posOffset>
                </wp:positionH>
                <wp:positionV relativeFrom="paragraph">
                  <wp:posOffset>97790</wp:posOffset>
                </wp:positionV>
                <wp:extent cx="621665" cy="240665"/>
                <wp:effectExtent l="0" t="0" r="0" b="0"/>
                <wp:wrapNone/>
                <wp:docPr id="9" name="Text Box 9"/>
                <wp:cNvGraphicFramePr/>
                <a:graphic xmlns:a="http://schemas.openxmlformats.org/drawingml/2006/main">
                  <a:graphicData uri="http://schemas.microsoft.com/office/word/2010/wordprocessingShape">
                    <wps:wsp>
                      <wps:cNvSpPr txBox="1"/>
                      <wps:spPr>
                        <a:xfrm>
                          <a:off x="0" y="0"/>
                          <a:ext cx="621665" cy="240665"/>
                        </a:xfrm>
                        <a:prstGeom prst="rect">
                          <a:avLst/>
                        </a:prstGeom>
                        <a:solidFill>
                          <a:srgbClr val="FFFFFF"/>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C1905FB" w14:textId="77777777" w:rsidR="00E1391D" w:rsidRPr="00124A81" w:rsidRDefault="00E1391D" w:rsidP="000A5B9A">
                            <w:pPr>
                              <w:spacing w:line="360" w:lineRule="auto"/>
                              <w:rPr>
                                <w:sz w:val="20"/>
                              </w:rPr>
                            </w:pPr>
                            <w:r w:rsidRPr="00124A81">
                              <w:rPr>
                                <w:szCs w:val="24"/>
                                <w:lang w:val="es-ES_tradnl"/>
                              </w:rPr>
                              <w:t>Saludable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6F8C0C3D" id="Text Box 9" o:spid="_x0000_s1032" type="#_x0000_t202" style="position:absolute;margin-left:198.4pt;margin-top:7.7pt;width:48.95pt;height:18.95pt;z-index:2516761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" stroked="f">
                <v:textbox style="mso-fit-shape-to-text:t" inset="0,0,0,0">
                  <w:txbxContent>
                    <w:p w14:paraId="4C1905FB" w14:textId="77777777" w:rsidR="00E1391D" w:rsidRPr="00124A81" w:rsidRDefault="00E1391D" w:rsidP="000A5B9A">
                      <w:pPr>
                        <w:spacing w:line="360" w:lineRule="auto"/>
                        <w:rPr>
                          <w:sz w:val="20"/>
                        </w:rPr>
                      </w:pPr>
                      <w:r w:rsidRPr="00124A81">
                        <w:rPr>
                          <w:szCs w:val="24"/>
                          <w:lang w:val="es-ES_tradnl"/>
                        </w:rPr>
                        <w:t>Saludable</w:t>
                      </w:r>
                    </w:p>
                  </w:txbxContent>
                </v:textbox>
              </v:shape>
            </w:pict>
          </mc:Fallback>
        </mc:AlternateContent>
      </w:r>
      <w:r w:rsidR="00A060EB" w:rsidRPr="00A060EB">
        <w:rPr>
          <w:sz w:val="24"/>
          <w:szCs w:val="24"/>
          <w:lang w:val="es-ES_tradnl"/>
        </w:rPr>
        <w:t> </w:t>
      </w:r>
    </w:p>
    <w:p w14:paraId="4EFF6F18" w14:textId="484679BC" w:rsidR="00A060EB" w:rsidRPr="00A060EB" w:rsidRDefault="00AD1BE9" w:rsidP="007B66C6">
      <w:pPr>
        <w:spacing w:line="360" w:lineRule="auto"/>
        <w:outlineLvl w:val="0"/>
        <w:rPr>
          <w:sz w:val="24"/>
          <w:szCs w:val="24"/>
          <w:lang w:val="es-ES_tradnl"/>
        </w:rPr>
      </w:pPr>
      <w:r>
        <w:rPr>
          <w:sz w:val="24"/>
          <w:szCs w:val="24"/>
          <w:lang w:val="es-ES_tradnl"/>
        </w:rPr>
        <w:t>DOLÍA muchísimo.</w:t>
      </w:r>
    </w:p>
    <w:p w14:paraId="3855C423" w14:textId="77777777" w:rsidR="00A060EB" w:rsidRDefault="00A060EB" w:rsidP="00A060EB">
      <w:pPr>
        <w:spacing w:line="360" w:lineRule="auto"/>
        <w:rPr>
          <w:sz w:val="24"/>
          <w:szCs w:val="24"/>
          <w:lang w:val="es-ES_tradnl"/>
        </w:rPr>
      </w:pPr>
      <w:r w:rsidRPr="00A060EB">
        <w:rPr>
          <w:sz w:val="24"/>
          <w:szCs w:val="24"/>
          <w:lang w:val="es-ES_tradnl"/>
        </w:rPr>
        <w:t> </w:t>
      </w:r>
    </w:p>
    <w:p w14:paraId="4D523314" w14:textId="5E05CFB4" w:rsidR="00A060EB" w:rsidRPr="00A060EB" w:rsidRDefault="00A060EB" w:rsidP="00A060EB">
      <w:pPr>
        <w:spacing w:line="360" w:lineRule="auto"/>
        <w:rPr>
          <w:sz w:val="24"/>
          <w:szCs w:val="24"/>
          <w:lang w:val="es-ES_tradnl"/>
        </w:rPr>
      </w:pPr>
      <w:r w:rsidRPr="00A060EB">
        <w:rPr>
          <w:sz w:val="24"/>
          <w:szCs w:val="24"/>
          <w:lang w:val="es-ES_tradnl"/>
        </w:rPr>
        <w:t xml:space="preserve">Los amigos y la familia naturalmente </w:t>
      </w:r>
      <w:r w:rsidR="00C05E22">
        <w:rPr>
          <w:sz w:val="24"/>
          <w:szCs w:val="24"/>
          <w:lang w:val="es-ES_tradnl"/>
        </w:rPr>
        <w:t>tratan</w:t>
      </w:r>
      <w:r w:rsidRPr="00A060EB">
        <w:rPr>
          <w:sz w:val="24"/>
          <w:szCs w:val="24"/>
          <w:lang w:val="es-ES_tradnl"/>
        </w:rPr>
        <w:t xml:space="preserve"> de ayudar. Probablemente </w:t>
      </w:r>
      <w:r w:rsidR="00C05E22">
        <w:rPr>
          <w:sz w:val="24"/>
          <w:szCs w:val="24"/>
          <w:lang w:val="es-ES_tradnl"/>
        </w:rPr>
        <w:t>sugieren</w:t>
      </w:r>
      <w:r w:rsidRPr="00A060EB">
        <w:rPr>
          <w:sz w:val="24"/>
          <w:szCs w:val="24"/>
          <w:lang w:val="es-ES_tradnl"/>
        </w:rPr>
        <w:t xml:space="preserve"> muchas de las mismas cosas que usted mismo ha escuchado.</w:t>
      </w:r>
    </w:p>
    <w:p w14:paraId="657E613A" w14:textId="77777777" w:rsidR="00A060EB" w:rsidRPr="00A060EB" w:rsidRDefault="00A060EB" w:rsidP="00A060EB">
      <w:pPr>
        <w:spacing w:line="360" w:lineRule="auto"/>
        <w:rPr>
          <w:sz w:val="24"/>
          <w:szCs w:val="24"/>
          <w:lang w:val="es-ES_tradnl"/>
        </w:rPr>
      </w:pPr>
      <w:r w:rsidRPr="00A060EB">
        <w:rPr>
          <w:sz w:val="24"/>
          <w:szCs w:val="24"/>
          <w:lang w:val="es-ES_tradnl"/>
        </w:rPr>
        <w:t> </w:t>
      </w:r>
    </w:p>
    <w:p w14:paraId="3C64DB8B" w14:textId="77777777" w:rsidR="00A060EB" w:rsidRPr="00A060EB" w:rsidRDefault="00A060EB" w:rsidP="007B66C6">
      <w:pPr>
        <w:spacing w:line="360" w:lineRule="auto"/>
        <w:outlineLvl w:val="0"/>
        <w:rPr>
          <w:sz w:val="24"/>
          <w:szCs w:val="24"/>
          <w:lang w:val="es-ES_tradnl"/>
        </w:rPr>
      </w:pPr>
      <w:r w:rsidRPr="00A060EB">
        <w:rPr>
          <w:sz w:val="24"/>
          <w:szCs w:val="24"/>
          <w:lang w:val="es-ES_tradnl"/>
        </w:rPr>
        <w:t>Bueno, es hora de finalmente disipar la verdad del mito.</w:t>
      </w:r>
    </w:p>
    <w:p w14:paraId="04472570" w14:textId="77777777" w:rsidR="00A060EB" w:rsidRPr="00A060EB" w:rsidRDefault="00A060EB" w:rsidP="00A060EB">
      <w:pPr>
        <w:spacing w:line="360" w:lineRule="auto"/>
        <w:rPr>
          <w:sz w:val="24"/>
          <w:szCs w:val="24"/>
          <w:lang w:val="es-ES_tradnl"/>
        </w:rPr>
      </w:pPr>
      <w:r w:rsidRPr="00A060EB">
        <w:rPr>
          <w:sz w:val="24"/>
          <w:szCs w:val="24"/>
          <w:lang w:val="es-ES_tradnl"/>
        </w:rPr>
        <w:t> </w:t>
      </w:r>
    </w:p>
    <w:p w14:paraId="3873E72B" w14:textId="6618D984" w:rsidR="00502AAE" w:rsidRPr="00A060EB" w:rsidRDefault="00A060EB" w:rsidP="00A060EB">
      <w:pPr>
        <w:spacing w:line="360" w:lineRule="auto"/>
        <w:rPr>
          <w:sz w:val="24"/>
          <w:szCs w:val="24"/>
          <w:lang w:val="es-ES_tradnl"/>
        </w:rPr>
      </w:pPr>
      <w:r w:rsidRPr="00A060EB">
        <w:rPr>
          <w:sz w:val="24"/>
          <w:szCs w:val="24"/>
          <w:lang w:val="es-ES_tradnl"/>
        </w:rPr>
        <w:t xml:space="preserve">A continuación se presentan cuatro mitos </w:t>
      </w:r>
      <w:r w:rsidR="00C05E22">
        <w:rPr>
          <w:sz w:val="24"/>
          <w:szCs w:val="24"/>
          <w:lang w:val="es-ES_tradnl"/>
        </w:rPr>
        <w:t xml:space="preserve">comunes </w:t>
      </w:r>
      <w:r w:rsidRPr="00A060EB">
        <w:rPr>
          <w:sz w:val="24"/>
          <w:szCs w:val="24"/>
          <w:lang w:val="es-ES_tradnl"/>
        </w:rPr>
        <w:t xml:space="preserve">relacionados con la gota que usted necesita saber </w:t>
      </w:r>
      <w:r w:rsidR="00C05E22">
        <w:rPr>
          <w:sz w:val="24"/>
          <w:szCs w:val="24"/>
          <w:lang w:val="es-ES_tradnl"/>
        </w:rPr>
        <w:t>para lograr</w:t>
      </w:r>
      <w:r w:rsidRPr="00A060EB">
        <w:rPr>
          <w:sz w:val="24"/>
          <w:szCs w:val="24"/>
          <w:lang w:val="es-ES_tradnl"/>
        </w:rPr>
        <w:t xml:space="preserve"> comprender realmente lo que sucede en su cuerpo. Una vez </w:t>
      </w:r>
      <w:r w:rsidR="00C05E22">
        <w:rPr>
          <w:sz w:val="24"/>
          <w:szCs w:val="24"/>
          <w:lang w:val="es-ES_tradnl"/>
        </w:rPr>
        <w:t>comenzamos</w:t>
      </w:r>
      <w:r w:rsidRPr="00A060EB">
        <w:rPr>
          <w:sz w:val="24"/>
          <w:szCs w:val="24"/>
          <w:lang w:val="es-ES_tradnl"/>
        </w:rPr>
        <w:t xml:space="preserve"> a entender el funcionamiento interno de la gota, podemos proceder a una solución real</w:t>
      </w:r>
      <w:r w:rsidR="0058342E" w:rsidRPr="00A060EB">
        <w:rPr>
          <w:sz w:val="24"/>
          <w:szCs w:val="24"/>
          <w:lang w:val="es-ES_tradnl"/>
        </w:rPr>
        <w:t>.</w:t>
      </w:r>
    </w:p>
    <w:p w14:paraId="51784046" w14:textId="77777777" w:rsidR="00A060EB" w:rsidRDefault="00A060EB" w:rsidP="009D4A38">
      <w:pPr>
        <w:spacing w:line="360" w:lineRule="auto"/>
        <w:jc w:val="center"/>
        <w:rPr>
          <w:sz w:val="24"/>
          <w:szCs w:val="24"/>
          <w:lang w:val="es-ES_tradnl"/>
        </w:rPr>
      </w:pPr>
      <w:r>
        <w:rPr>
          <w:sz w:val="24"/>
          <w:szCs w:val="24"/>
          <w:lang w:val="es-ES_tradnl"/>
        </w:rPr>
        <w:br w:type="page"/>
      </w:r>
    </w:p>
    <w:p w14:paraId="0D46AD9A" w14:textId="77777777" w:rsidR="00502AAE" w:rsidRPr="00A060EB" w:rsidRDefault="00A060EB" w:rsidP="009D4A38">
      <w:pPr>
        <w:spacing w:line="360" w:lineRule="auto"/>
        <w:jc w:val="center"/>
        <w:rPr>
          <w:color w:val="C00000"/>
          <w:sz w:val="28"/>
          <w:lang w:val="es-ES_tradnl"/>
        </w:rPr>
      </w:pPr>
      <w:r>
        <w:rPr>
          <w:b/>
          <w:color w:val="C00000"/>
          <w:sz w:val="36"/>
          <w:szCs w:val="28"/>
          <w:lang w:val="es-ES_tradnl"/>
        </w:rPr>
        <w:lastRenderedPageBreak/>
        <w:t>Mito #</w:t>
      </w:r>
      <w:r w:rsidRPr="00A060EB">
        <w:rPr>
          <w:b/>
          <w:color w:val="C00000"/>
          <w:sz w:val="36"/>
          <w:szCs w:val="28"/>
          <w:lang w:val="es-ES_tradnl"/>
        </w:rPr>
        <w:t>1: Pensar que la gota es una enfermedad de por vida</w:t>
      </w:r>
    </w:p>
    <w:p w14:paraId="6B7E9D32" w14:textId="77777777" w:rsidR="00502AAE" w:rsidRPr="00A060EB" w:rsidRDefault="0058342E" w:rsidP="009D4A38">
      <w:pPr>
        <w:spacing w:line="360" w:lineRule="auto"/>
        <w:rPr>
          <w:lang w:val="es-ES_tradnl"/>
        </w:rPr>
      </w:pPr>
      <w:r w:rsidRPr="00A060EB">
        <w:rPr>
          <w:b/>
          <w:sz w:val="24"/>
          <w:szCs w:val="24"/>
          <w:lang w:val="es-ES_tradnl"/>
        </w:rPr>
        <w:t xml:space="preserve"> </w:t>
      </w:r>
    </w:p>
    <w:p w14:paraId="73618677" w14:textId="3A8F9E91" w:rsidR="00A060EB" w:rsidRPr="00A060EB" w:rsidRDefault="00A060EB" w:rsidP="00A060EB">
      <w:pPr>
        <w:spacing w:line="360" w:lineRule="auto"/>
        <w:rPr>
          <w:sz w:val="26"/>
          <w:szCs w:val="26"/>
          <w:lang w:val="es-ES_tradnl"/>
        </w:rPr>
      </w:pPr>
      <w:r w:rsidRPr="00A060EB">
        <w:rPr>
          <w:sz w:val="26"/>
          <w:szCs w:val="26"/>
          <w:lang w:val="es-ES_tradnl"/>
        </w:rPr>
        <w:t xml:space="preserve">Me sorprende cada vez que escucho a una persona preocupada decirme </w:t>
      </w:r>
      <w:r w:rsidR="00056D77">
        <w:rPr>
          <w:sz w:val="26"/>
          <w:szCs w:val="26"/>
          <w:lang w:val="es-ES_tradnl"/>
        </w:rPr>
        <w:t xml:space="preserve">con resignación que tiene gota </w:t>
      </w:r>
      <w:r w:rsidR="007B66C6">
        <w:rPr>
          <w:sz w:val="26"/>
          <w:szCs w:val="26"/>
          <w:lang w:val="es-ES_tradnl"/>
        </w:rPr>
        <w:t>“</w:t>
      </w:r>
      <w:r w:rsidR="00056D77">
        <w:rPr>
          <w:sz w:val="26"/>
          <w:szCs w:val="26"/>
          <w:lang w:val="es-ES_tradnl"/>
        </w:rPr>
        <w:t>y que así es la vida</w:t>
      </w:r>
      <w:r w:rsidR="007B66C6">
        <w:rPr>
          <w:sz w:val="26"/>
          <w:szCs w:val="26"/>
          <w:lang w:val="es-ES_tradnl"/>
        </w:rPr>
        <w:t>”</w:t>
      </w:r>
      <w:r w:rsidRPr="00A060EB">
        <w:rPr>
          <w:sz w:val="26"/>
          <w:szCs w:val="26"/>
          <w:lang w:val="es-ES_tradnl"/>
        </w:rPr>
        <w:t>.</w:t>
      </w:r>
    </w:p>
    <w:p w14:paraId="7F707472" w14:textId="77777777" w:rsidR="00A060EB" w:rsidRPr="00A060EB" w:rsidRDefault="00A060EB" w:rsidP="00A060EB">
      <w:pPr>
        <w:spacing w:line="360" w:lineRule="auto"/>
        <w:rPr>
          <w:sz w:val="26"/>
          <w:szCs w:val="26"/>
          <w:lang w:val="es-ES_tradnl"/>
        </w:rPr>
      </w:pPr>
      <w:r w:rsidRPr="00A060EB">
        <w:rPr>
          <w:sz w:val="26"/>
          <w:szCs w:val="26"/>
          <w:lang w:val="es-ES_tradnl"/>
        </w:rPr>
        <w:t> </w:t>
      </w:r>
    </w:p>
    <w:p w14:paraId="183024F0" w14:textId="52B9A8D7" w:rsidR="00502AAE" w:rsidRPr="00A060EB" w:rsidRDefault="00056D77" w:rsidP="00A060EB">
      <w:pPr>
        <w:spacing w:line="360" w:lineRule="auto"/>
        <w:rPr>
          <w:sz w:val="26"/>
          <w:szCs w:val="26"/>
          <w:lang w:val="es-ES_tradnl"/>
        </w:rPr>
      </w:pPr>
      <w:r>
        <w:rPr>
          <w:sz w:val="26"/>
          <w:szCs w:val="26"/>
          <w:lang w:val="es-ES_tradnl"/>
        </w:rPr>
        <w:t>¿Sabe</w:t>
      </w:r>
      <w:r w:rsidR="00A060EB" w:rsidRPr="00A060EB">
        <w:rPr>
          <w:sz w:val="26"/>
          <w:szCs w:val="26"/>
          <w:lang w:val="es-ES_tradnl"/>
        </w:rPr>
        <w:t xml:space="preserve"> </w:t>
      </w:r>
      <w:r>
        <w:rPr>
          <w:sz w:val="26"/>
          <w:szCs w:val="26"/>
          <w:lang w:val="es-ES_tradnl"/>
        </w:rPr>
        <w:t>que hace parte también</w:t>
      </w:r>
      <w:r w:rsidR="00A060EB" w:rsidRPr="00A060EB">
        <w:rPr>
          <w:sz w:val="26"/>
          <w:szCs w:val="26"/>
          <w:lang w:val="es-ES_tradnl"/>
        </w:rPr>
        <w:t xml:space="preserve"> de la vida? </w:t>
      </w:r>
      <w:r>
        <w:rPr>
          <w:sz w:val="26"/>
          <w:szCs w:val="26"/>
          <w:lang w:val="es-ES_tradnl"/>
        </w:rPr>
        <w:t>¡</w:t>
      </w:r>
      <w:r w:rsidR="00A060EB" w:rsidRPr="00A060EB">
        <w:rPr>
          <w:sz w:val="26"/>
          <w:szCs w:val="26"/>
          <w:lang w:val="es-ES_tradnl"/>
        </w:rPr>
        <w:t>Deshacerse de la gota</w:t>
      </w:r>
      <w:r w:rsidR="0058342E" w:rsidRPr="00A060EB">
        <w:rPr>
          <w:sz w:val="26"/>
          <w:szCs w:val="26"/>
          <w:lang w:val="es-ES_tradnl"/>
        </w:rPr>
        <w:t xml:space="preserve">! </w:t>
      </w:r>
    </w:p>
    <w:p w14:paraId="0A05D7D8" w14:textId="77777777" w:rsidR="0013555C" w:rsidRPr="00A060EB" w:rsidRDefault="0013555C" w:rsidP="009D4A38">
      <w:pPr>
        <w:spacing w:line="360" w:lineRule="auto"/>
        <w:rPr>
          <w:sz w:val="26"/>
          <w:szCs w:val="26"/>
          <w:lang w:val="es-ES_tradnl"/>
        </w:rPr>
      </w:pPr>
      <w:r w:rsidRPr="00A060EB">
        <w:rPr>
          <w:noProof/>
          <w:sz w:val="26"/>
          <w:szCs w:val="26"/>
        </w:rPr>
        <w:drawing>
          <wp:anchor distT="0" distB="0" distL="114300" distR="114300" simplePos="0" relativeHeight="251654656" behindDoc="0" locked="0" layoutInCell="1" allowOverlap="1" wp14:anchorId="68760106" wp14:editId="12123E11">
            <wp:simplePos x="0" y="0"/>
            <wp:positionH relativeFrom="column">
              <wp:posOffset>3815080</wp:posOffset>
            </wp:positionH>
            <wp:positionV relativeFrom="paragraph">
              <wp:posOffset>92710</wp:posOffset>
            </wp:positionV>
            <wp:extent cx="1911985" cy="1549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opurinol1.jpg"/>
                    <pic:cNvPicPr/>
                  </pic:nvPicPr>
                  <pic:blipFill>
                    <a:blip r:embed="rId13">
                      <a:extLst>
                        <a:ext uri="{28A0092B-C50C-407E-A947-70E740481C1C}">
                          <a14:useLocalDpi xmlns:a14="http://schemas.microsoft.com/office/drawing/2010/main" val="0"/>
                        </a:ext>
                      </a:extLst>
                    </a:blip>
                    <a:stretch>
                      <a:fillRect/>
                    </a:stretch>
                  </pic:blipFill>
                  <pic:spPr>
                    <a:xfrm>
                      <a:off x="0" y="0"/>
                      <a:ext cx="1911985" cy="1549400"/>
                    </a:xfrm>
                    <a:prstGeom prst="rect">
                      <a:avLst/>
                    </a:prstGeom>
                  </pic:spPr>
                </pic:pic>
              </a:graphicData>
            </a:graphic>
            <wp14:sizeRelH relativeFrom="margin">
              <wp14:pctWidth>0</wp14:pctWidth>
            </wp14:sizeRelH>
            <wp14:sizeRelV relativeFrom="margin">
              <wp14:pctHeight>0</wp14:pctHeight>
            </wp14:sizeRelV>
          </wp:anchor>
        </w:drawing>
      </w:r>
    </w:p>
    <w:p w14:paraId="1D3625FB" w14:textId="378F10CE" w:rsidR="00502AAE" w:rsidRPr="00A060EB" w:rsidRDefault="00A060EB" w:rsidP="009D4A38">
      <w:pPr>
        <w:spacing w:line="360" w:lineRule="auto"/>
        <w:rPr>
          <w:sz w:val="26"/>
          <w:szCs w:val="26"/>
          <w:lang w:val="es-ES_tradnl"/>
        </w:rPr>
      </w:pPr>
      <w:r w:rsidRPr="00A060EB">
        <w:rPr>
          <w:sz w:val="26"/>
          <w:szCs w:val="26"/>
          <w:lang w:val="es-ES_tradnl"/>
        </w:rPr>
        <w:t>No recomiendo los medicamentos debido a sus efectos secundarios nocivos, pero cualquier médico le prescribirá felizmente medicamentos que, aunque pueden contener sus síntomas, no hacen nada para curar realmente su gota</w:t>
      </w:r>
      <w:r w:rsidR="00BD1EF7" w:rsidRPr="00A060EB">
        <w:rPr>
          <w:sz w:val="26"/>
          <w:szCs w:val="26"/>
          <w:lang w:val="es-ES_tradnl"/>
        </w:rPr>
        <w:t xml:space="preserve">. </w:t>
      </w:r>
    </w:p>
    <w:p w14:paraId="415BBD9D" w14:textId="77777777" w:rsidR="00502AAE" w:rsidRPr="00A060EB" w:rsidRDefault="0058342E" w:rsidP="009D4A38">
      <w:pPr>
        <w:spacing w:line="360" w:lineRule="auto"/>
        <w:rPr>
          <w:sz w:val="24"/>
          <w:szCs w:val="24"/>
          <w:lang w:val="es-ES_tradnl"/>
        </w:rPr>
      </w:pPr>
      <w:r w:rsidRPr="00A060EB">
        <w:rPr>
          <w:sz w:val="24"/>
          <w:szCs w:val="24"/>
          <w:lang w:val="es-ES_tradnl"/>
        </w:rPr>
        <w:t xml:space="preserve"> </w:t>
      </w:r>
    </w:p>
    <w:p w14:paraId="6C160978" w14:textId="3844A1D3" w:rsidR="00CA0808" w:rsidRDefault="007B66C6" w:rsidP="007B66C6">
      <w:pPr>
        <w:pStyle w:val="Quote"/>
        <w:rPr>
          <w:b/>
          <w:color w:val="000000" w:themeColor="text1"/>
          <w:lang w:val="es-ES_tradnl"/>
        </w:rPr>
      </w:pPr>
      <w:r>
        <w:rPr>
          <w:lang w:val="es-ES_tradnl"/>
        </w:rPr>
        <w:t>“</w:t>
      </w:r>
      <w:r w:rsidR="00A060EB" w:rsidRPr="00A060EB">
        <w:rPr>
          <w:lang w:val="es-ES_tradnl"/>
        </w:rPr>
        <w:t>Los efectos secundarios de</w:t>
      </w:r>
      <w:r>
        <w:rPr>
          <w:lang w:val="es-ES_tradnl"/>
        </w:rPr>
        <w:t>l</w:t>
      </w:r>
      <w:r w:rsidR="00A060EB" w:rsidRPr="00A060EB">
        <w:rPr>
          <w:lang w:val="es-ES_tradnl"/>
        </w:rPr>
        <w:t xml:space="preserve"> alop</w:t>
      </w:r>
      <w:r>
        <w:rPr>
          <w:lang w:val="es-ES_tradnl"/>
        </w:rPr>
        <w:t>urinol incluyen: entumecimiento/hormigueo de brazos/piernas, fácil sangrado/</w:t>
      </w:r>
      <w:r w:rsidR="00A060EB" w:rsidRPr="00A060EB">
        <w:rPr>
          <w:lang w:val="es-ES_tradnl"/>
        </w:rPr>
        <w:t xml:space="preserve">moretones, signos de infección (por ejemplo, fiebre, dolor de garganta persistente), cansancio inusual, signos de problemas renales (como </w:t>
      </w:r>
      <w:r>
        <w:rPr>
          <w:lang w:val="es-ES_tradnl"/>
        </w:rPr>
        <w:t>cambios en la cantidad de orina, dolor al orinar,</w:t>
      </w:r>
      <w:r w:rsidR="00A060EB" w:rsidRPr="00A060EB">
        <w:rPr>
          <w:lang w:val="es-ES_tradnl"/>
        </w:rPr>
        <w:t xml:space="preserve"> </w:t>
      </w:r>
      <w:r>
        <w:rPr>
          <w:lang w:val="es-ES_tradnl"/>
        </w:rPr>
        <w:t>sangr</w:t>
      </w:r>
      <w:r w:rsidR="00A060EB" w:rsidRPr="00A060EB">
        <w:rPr>
          <w:lang w:val="es-ES_tradnl"/>
        </w:rPr>
        <w:t>e</w:t>
      </w:r>
      <w:r>
        <w:rPr>
          <w:lang w:val="es-ES_tradnl"/>
        </w:rPr>
        <w:t xml:space="preserve"> en la orina), ojos/</w:t>
      </w:r>
      <w:r w:rsidR="00A060EB" w:rsidRPr="00A060EB">
        <w:rPr>
          <w:lang w:val="es-ES_tradnl"/>
        </w:rPr>
        <w:t>pie</w:t>
      </w:r>
      <w:r>
        <w:rPr>
          <w:lang w:val="es-ES_tradnl"/>
        </w:rPr>
        <w:t>l amarillentos, dolor estomacal/abdominal intenso, náuseas/</w:t>
      </w:r>
      <w:r w:rsidR="00A060EB" w:rsidRPr="00A060EB">
        <w:rPr>
          <w:lang w:val="es-ES_tradnl"/>
        </w:rPr>
        <w:t>vómitos persistentes, orina oscura, pérdida inusual de peso, dolor en los ojos, cambios en la visión</w:t>
      </w:r>
      <w:r w:rsidR="00CA0808" w:rsidRPr="00A060EB">
        <w:rPr>
          <w:lang w:val="es-ES_tradnl"/>
        </w:rPr>
        <w:t>...</w:t>
      </w:r>
      <w:r>
        <w:rPr>
          <w:lang w:val="es-ES_tradnl"/>
        </w:rPr>
        <w:t>”</w:t>
      </w:r>
      <w:r w:rsidR="00CA0808" w:rsidRPr="00A060EB">
        <w:rPr>
          <w:lang w:val="es-ES_tradnl"/>
        </w:rPr>
        <w:t xml:space="preserve"> </w:t>
      </w:r>
      <w:r>
        <w:rPr>
          <w:lang w:val="es-ES_tradnl"/>
        </w:rPr>
        <w:t>–</w:t>
      </w:r>
      <w:r w:rsidR="00CA0808" w:rsidRPr="00A060EB">
        <w:rPr>
          <w:lang w:val="es-ES_tradnl"/>
        </w:rPr>
        <w:t xml:space="preserve"> </w:t>
      </w:r>
      <w:r w:rsidR="00CA0808" w:rsidRPr="00A060EB">
        <w:rPr>
          <w:b/>
          <w:color w:val="000000" w:themeColor="text1"/>
          <w:lang w:val="es-ES_tradnl"/>
        </w:rPr>
        <w:t>WebMD</w:t>
      </w:r>
    </w:p>
    <w:p w14:paraId="7B87743B" w14:textId="77777777" w:rsidR="007B66C6" w:rsidRPr="007B66C6" w:rsidRDefault="007B66C6" w:rsidP="007B66C6"/>
    <w:p w14:paraId="24762107" w14:textId="5A0190CA" w:rsidR="00A060EB" w:rsidRPr="00A060EB" w:rsidRDefault="00A060EB" w:rsidP="00A060EB">
      <w:pPr>
        <w:spacing w:line="360" w:lineRule="auto"/>
        <w:rPr>
          <w:sz w:val="26"/>
          <w:szCs w:val="26"/>
          <w:lang w:val="es-ES_tradnl"/>
        </w:rPr>
      </w:pPr>
      <w:r w:rsidRPr="00A060EB">
        <w:rPr>
          <w:sz w:val="26"/>
          <w:szCs w:val="26"/>
          <w:lang w:val="es-ES_tradnl"/>
        </w:rPr>
        <w:t xml:space="preserve">Por supuesto, para tratar la cuestión subyacente </w:t>
      </w:r>
      <w:r w:rsidR="007B66C6">
        <w:rPr>
          <w:sz w:val="26"/>
          <w:szCs w:val="26"/>
          <w:lang w:val="es-ES_tradnl"/>
        </w:rPr>
        <w:t xml:space="preserve">se </w:t>
      </w:r>
      <w:r w:rsidRPr="00A060EB">
        <w:rPr>
          <w:sz w:val="26"/>
          <w:szCs w:val="26"/>
          <w:lang w:val="es-ES_tradnl"/>
        </w:rPr>
        <w:t>requiere</w:t>
      </w:r>
      <w:r w:rsidR="007B66C6">
        <w:rPr>
          <w:sz w:val="26"/>
          <w:szCs w:val="26"/>
          <w:lang w:val="es-ES_tradnl"/>
        </w:rPr>
        <w:t>n</w:t>
      </w:r>
      <w:r w:rsidRPr="00A060EB">
        <w:rPr>
          <w:sz w:val="26"/>
          <w:szCs w:val="26"/>
          <w:lang w:val="es-ES_tradnl"/>
        </w:rPr>
        <w:t xml:space="preserve"> algunos cambios, de los que hablaremos en un momento. Pero </w:t>
      </w:r>
      <w:r w:rsidR="007B66C6">
        <w:rPr>
          <w:sz w:val="26"/>
          <w:szCs w:val="26"/>
          <w:lang w:val="es-ES_tradnl"/>
        </w:rPr>
        <w:t>la realidad</w:t>
      </w:r>
      <w:r w:rsidRPr="00A060EB">
        <w:rPr>
          <w:sz w:val="26"/>
          <w:szCs w:val="26"/>
          <w:lang w:val="es-ES_tradnl"/>
        </w:rPr>
        <w:t xml:space="preserve"> sigue siendo que la</w:t>
      </w:r>
      <w:r w:rsidR="007B66C6">
        <w:rPr>
          <w:sz w:val="26"/>
          <w:szCs w:val="26"/>
          <w:lang w:val="es-ES_tradnl"/>
        </w:rPr>
        <w:t xml:space="preserve"> gota es perfectamente tratable</w:t>
      </w:r>
      <w:r w:rsidRPr="00A060EB">
        <w:rPr>
          <w:sz w:val="26"/>
          <w:szCs w:val="26"/>
          <w:lang w:val="es-ES_tradnl"/>
        </w:rPr>
        <w:t xml:space="preserve"> y totalmente curable.</w:t>
      </w:r>
    </w:p>
    <w:p w14:paraId="62DDDAB0" w14:textId="77777777" w:rsidR="00A060EB" w:rsidRPr="00A060EB" w:rsidRDefault="00A060EB" w:rsidP="00A060EB">
      <w:pPr>
        <w:spacing w:line="360" w:lineRule="auto"/>
        <w:rPr>
          <w:sz w:val="26"/>
          <w:szCs w:val="26"/>
          <w:lang w:val="es-ES_tradnl"/>
        </w:rPr>
      </w:pPr>
      <w:r w:rsidRPr="00A060EB">
        <w:rPr>
          <w:sz w:val="26"/>
          <w:szCs w:val="26"/>
          <w:lang w:val="es-ES_tradnl"/>
        </w:rPr>
        <w:t> </w:t>
      </w:r>
    </w:p>
    <w:p w14:paraId="741B8746" w14:textId="3E0305CB" w:rsidR="00502AAE" w:rsidRPr="00A060EB" w:rsidRDefault="007B66C6" w:rsidP="00A060EB">
      <w:pPr>
        <w:spacing w:line="360" w:lineRule="auto"/>
        <w:rPr>
          <w:sz w:val="26"/>
          <w:szCs w:val="26"/>
          <w:lang w:val="es-ES_tradnl"/>
        </w:rPr>
      </w:pPr>
      <w:r>
        <w:rPr>
          <w:sz w:val="26"/>
          <w:szCs w:val="26"/>
          <w:lang w:val="es-ES_tradnl"/>
        </w:rPr>
        <w:t>Así que no deje que nadie lo</w:t>
      </w:r>
      <w:r w:rsidR="00A060EB" w:rsidRPr="00A060EB">
        <w:rPr>
          <w:sz w:val="26"/>
          <w:szCs w:val="26"/>
          <w:lang w:val="es-ES_tradnl"/>
        </w:rPr>
        <w:t xml:space="preserve"> relegue a una sentencia de vida con gota. </w:t>
      </w:r>
      <w:r>
        <w:rPr>
          <w:sz w:val="26"/>
          <w:szCs w:val="26"/>
          <w:lang w:val="es-ES_tradnl"/>
        </w:rPr>
        <w:t>¡Puede</w:t>
      </w:r>
      <w:r w:rsidR="00A060EB" w:rsidRPr="00A060EB">
        <w:rPr>
          <w:sz w:val="26"/>
          <w:szCs w:val="26"/>
          <w:lang w:val="es-ES_tradnl"/>
        </w:rPr>
        <w:t xml:space="preserve"> ganar esta guerra</w:t>
      </w:r>
      <w:r w:rsidR="0058342E" w:rsidRPr="00A060EB">
        <w:rPr>
          <w:sz w:val="26"/>
          <w:szCs w:val="26"/>
          <w:lang w:val="es-ES_tradnl"/>
        </w:rPr>
        <w:t>!</w:t>
      </w:r>
    </w:p>
    <w:p w14:paraId="5C14117D" w14:textId="77777777" w:rsidR="00365A17" w:rsidRDefault="0058342E" w:rsidP="00365A17">
      <w:pPr>
        <w:spacing w:line="360" w:lineRule="auto"/>
        <w:rPr>
          <w:sz w:val="24"/>
          <w:szCs w:val="24"/>
          <w:lang w:val="es-ES_tradnl"/>
        </w:rPr>
      </w:pPr>
      <w:r w:rsidRPr="00A060EB">
        <w:rPr>
          <w:sz w:val="24"/>
          <w:szCs w:val="24"/>
          <w:lang w:val="es-ES_tradnl"/>
        </w:rPr>
        <w:t xml:space="preserve"> </w:t>
      </w:r>
      <w:r w:rsidR="00365A17">
        <w:rPr>
          <w:sz w:val="24"/>
          <w:szCs w:val="24"/>
          <w:lang w:val="es-ES_tradnl"/>
        </w:rPr>
        <w:br w:type="page"/>
      </w:r>
    </w:p>
    <w:p w14:paraId="140D1B1B" w14:textId="19CECE81" w:rsidR="00502AAE" w:rsidRPr="00365A17" w:rsidRDefault="008C0B8E" w:rsidP="00365A17">
      <w:pPr>
        <w:spacing w:line="360" w:lineRule="auto"/>
        <w:jc w:val="center"/>
        <w:rPr>
          <w:sz w:val="24"/>
          <w:szCs w:val="24"/>
          <w:lang w:val="es-ES_tradnl"/>
        </w:rPr>
      </w:pPr>
      <w:r>
        <w:rPr>
          <w:b/>
          <w:color w:val="C00000"/>
          <w:sz w:val="36"/>
          <w:szCs w:val="28"/>
          <w:lang w:val="es-ES_tradnl"/>
        </w:rPr>
        <w:lastRenderedPageBreak/>
        <w:t>Mito #</w:t>
      </w:r>
      <w:r w:rsidRPr="008C0B8E">
        <w:rPr>
          <w:b/>
          <w:color w:val="C00000"/>
          <w:sz w:val="36"/>
          <w:szCs w:val="28"/>
          <w:lang w:val="es-ES_tradnl"/>
        </w:rPr>
        <w:t>2: Cre</w:t>
      </w:r>
      <w:r w:rsidR="00644363">
        <w:rPr>
          <w:b/>
          <w:color w:val="C00000"/>
          <w:sz w:val="36"/>
          <w:szCs w:val="28"/>
          <w:lang w:val="es-ES_tradnl"/>
        </w:rPr>
        <w:t>er</w:t>
      </w:r>
      <w:r w:rsidRPr="008C0B8E">
        <w:rPr>
          <w:b/>
          <w:color w:val="C00000"/>
          <w:sz w:val="36"/>
          <w:szCs w:val="28"/>
          <w:lang w:val="es-ES_tradnl"/>
        </w:rPr>
        <w:t xml:space="preserve"> que </w:t>
      </w:r>
      <w:r w:rsidR="00644363">
        <w:rPr>
          <w:b/>
          <w:color w:val="C00000"/>
          <w:sz w:val="36"/>
          <w:szCs w:val="28"/>
          <w:lang w:val="es-ES_tradnl"/>
        </w:rPr>
        <w:t xml:space="preserve">el ácido úrico causa </w:t>
      </w:r>
      <w:r w:rsidRPr="008C0B8E">
        <w:rPr>
          <w:b/>
          <w:color w:val="C00000"/>
          <w:sz w:val="36"/>
          <w:szCs w:val="28"/>
          <w:lang w:val="es-ES_tradnl"/>
        </w:rPr>
        <w:t>la gota</w:t>
      </w:r>
    </w:p>
    <w:p w14:paraId="55D58EBC" w14:textId="77777777" w:rsidR="00502AAE" w:rsidRPr="00A060EB" w:rsidRDefault="0058342E" w:rsidP="009D4A38">
      <w:pPr>
        <w:spacing w:line="360" w:lineRule="auto"/>
        <w:rPr>
          <w:lang w:val="es-ES_tradnl"/>
        </w:rPr>
      </w:pPr>
      <w:r w:rsidRPr="00A060EB">
        <w:rPr>
          <w:b/>
          <w:sz w:val="28"/>
          <w:szCs w:val="28"/>
          <w:lang w:val="es-ES_tradnl"/>
        </w:rPr>
        <w:t xml:space="preserve"> </w:t>
      </w:r>
    </w:p>
    <w:p w14:paraId="0C8C67A6" w14:textId="483F0BA9" w:rsidR="008C0B8E" w:rsidRPr="008C0B8E" w:rsidRDefault="008C0B8E" w:rsidP="007B66C6">
      <w:pPr>
        <w:spacing w:line="360" w:lineRule="auto"/>
        <w:outlineLvl w:val="0"/>
        <w:rPr>
          <w:sz w:val="26"/>
          <w:szCs w:val="26"/>
          <w:lang w:val="es-ES_tradnl"/>
        </w:rPr>
      </w:pPr>
      <w:r w:rsidRPr="008C0B8E">
        <w:rPr>
          <w:sz w:val="26"/>
          <w:szCs w:val="26"/>
          <w:lang w:val="es-ES_tradnl"/>
        </w:rPr>
        <w:t xml:space="preserve">Esta es una </w:t>
      </w:r>
      <w:r w:rsidR="00A23D20">
        <w:rPr>
          <w:sz w:val="26"/>
          <w:szCs w:val="26"/>
          <w:lang w:val="es-ES_tradnl"/>
        </w:rPr>
        <w:t>verdad a medias</w:t>
      </w:r>
      <w:r w:rsidRPr="008C0B8E">
        <w:rPr>
          <w:sz w:val="26"/>
          <w:szCs w:val="26"/>
          <w:lang w:val="es-ES_tradnl"/>
        </w:rPr>
        <w:t>.</w:t>
      </w:r>
    </w:p>
    <w:p w14:paraId="017113FE" w14:textId="77777777" w:rsidR="008C0B8E" w:rsidRPr="008C0B8E" w:rsidRDefault="008C0B8E" w:rsidP="008C0B8E">
      <w:pPr>
        <w:spacing w:line="360" w:lineRule="auto"/>
        <w:rPr>
          <w:sz w:val="26"/>
          <w:szCs w:val="26"/>
          <w:lang w:val="es-ES_tradnl"/>
        </w:rPr>
      </w:pPr>
      <w:r w:rsidRPr="008C0B8E">
        <w:rPr>
          <w:sz w:val="26"/>
          <w:szCs w:val="26"/>
          <w:lang w:val="es-ES_tradnl"/>
        </w:rPr>
        <w:t> </w:t>
      </w:r>
    </w:p>
    <w:p w14:paraId="6A18973A" w14:textId="59CEBE6C" w:rsidR="008C0B8E" w:rsidRPr="008C0B8E" w:rsidRDefault="008C0B8E" w:rsidP="008C0B8E">
      <w:pPr>
        <w:spacing w:line="360" w:lineRule="auto"/>
        <w:rPr>
          <w:sz w:val="26"/>
          <w:szCs w:val="26"/>
          <w:lang w:val="es-ES_tradnl"/>
        </w:rPr>
      </w:pPr>
      <w:r w:rsidRPr="008C0B8E">
        <w:rPr>
          <w:sz w:val="26"/>
          <w:szCs w:val="26"/>
          <w:lang w:val="es-ES_tradnl"/>
        </w:rPr>
        <w:t xml:space="preserve">Es un mito parcial porque el ácido úrico es responsable de la gota, sí. Pero </w:t>
      </w:r>
      <w:r w:rsidR="00A23D20" w:rsidRPr="008C0B8E">
        <w:rPr>
          <w:sz w:val="26"/>
          <w:szCs w:val="26"/>
          <w:lang w:val="es-ES_tradnl"/>
        </w:rPr>
        <w:t xml:space="preserve">NO </w:t>
      </w:r>
      <w:r w:rsidRPr="008C0B8E">
        <w:rPr>
          <w:sz w:val="26"/>
          <w:szCs w:val="26"/>
          <w:lang w:val="es-ES_tradnl"/>
        </w:rPr>
        <w:t xml:space="preserve">es cierto que </w:t>
      </w:r>
      <w:r w:rsidR="00A23D20">
        <w:rPr>
          <w:sz w:val="26"/>
          <w:szCs w:val="26"/>
          <w:lang w:val="es-ES_tradnl"/>
        </w:rPr>
        <w:t>tener</w:t>
      </w:r>
      <w:r w:rsidRPr="008C0B8E">
        <w:rPr>
          <w:sz w:val="26"/>
          <w:szCs w:val="26"/>
          <w:lang w:val="es-ES_tradnl"/>
        </w:rPr>
        <w:t xml:space="preserve"> ácido úrico en la sangre es igual a </w:t>
      </w:r>
      <w:r w:rsidR="00A23D20">
        <w:rPr>
          <w:sz w:val="26"/>
          <w:szCs w:val="26"/>
          <w:lang w:val="es-ES_tradnl"/>
        </w:rPr>
        <w:t>tener</w:t>
      </w:r>
      <w:r w:rsidRPr="008C0B8E">
        <w:rPr>
          <w:sz w:val="26"/>
          <w:szCs w:val="26"/>
          <w:lang w:val="es-ES_tradnl"/>
        </w:rPr>
        <w:t xml:space="preserve"> gota. Esta es una diferencia clave que nos ayuda a entender cuál es la verdadera causa del problema.</w:t>
      </w:r>
    </w:p>
    <w:p w14:paraId="4C6E8B1D" w14:textId="77777777" w:rsidR="008C0B8E" w:rsidRPr="008C0B8E" w:rsidRDefault="008C0B8E" w:rsidP="008C0B8E">
      <w:pPr>
        <w:spacing w:line="360" w:lineRule="auto"/>
        <w:rPr>
          <w:sz w:val="26"/>
          <w:szCs w:val="26"/>
          <w:lang w:val="es-ES_tradnl"/>
        </w:rPr>
      </w:pPr>
      <w:r w:rsidRPr="008C0B8E">
        <w:rPr>
          <w:sz w:val="26"/>
          <w:szCs w:val="26"/>
          <w:lang w:val="es-ES_tradnl"/>
        </w:rPr>
        <w:t> </w:t>
      </w:r>
    </w:p>
    <w:p w14:paraId="47DBA89B" w14:textId="3C224234" w:rsidR="008C0B8E" w:rsidRPr="008C0B8E" w:rsidRDefault="008C0B8E" w:rsidP="008C0B8E">
      <w:pPr>
        <w:spacing w:line="360" w:lineRule="auto"/>
        <w:rPr>
          <w:sz w:val="26"/>
          <w:szCs w:val="26"/>
          <w:lang w:val="es-ES_tradnl"/>
        </w:rPr>
      </w:pPr>
      <w:r w:rsidRPr="008C0B8E">
        <w:rPr>
          <w:sz w:val="26"/>
          <w:szCs w:val="26"/>
          <w:lang w:val="es-ES_tradnl"/>
        </w:rPr>
        <w:t>¿Sabía usted que es perfectamente normal que el ácido úrico esté presente en la sangre? Esto es cierto tanto para los</w:t>
      </w:r>
      <w:r w:rsidR="00A23D20">
        <w:rPr>
          <w:sz w:val="26"/>
          <w:szCs w:val="26"/>
          <w:lang w:val="es-ES_tradnl"/>
        </w:rPr>
        <w:t xml:space="preserve"> individuos sanos como para quienes tiene problemas de salud</w:t>
      </w:r>
      <w:r w:rsidRPr="008C0B8E">
        <w:rPr>
          <w:sz w:val="26"/>
          <w:szCs w:val="26"/>
          <w:lang w:val="es-ES_tradnl"/>
        </w:rPr>
        <w:t>.</w:t>
      </w:r>
    </w:p>
    <w:p w14:paraId="50E030AD" w14:textId="77777777" w:rsidR="008C0B8E" w:rsidRPr="008C0B8E" w:rsidRDefault="008C0B8E" w:rsidP="008C0B8E">
      <w:pPr>
        <w:spacing w:line="360" w:lineRule="auto"/>
        <w:rPr>
          <w:sz w:val="26"/>
          <w:szCs w:val="26"/>
          <w:lang w:val="es-ES_tradnl"/>
        </w:rPr>
      </w:pPr>
      <w:r w:rsidRPr="008C0B8E">
        <w:rPr>
          <w:sz w:val="26"/>
          <w:szCs w:val="26"/>
          <w:lang w:val="es-ES_tradnl"/>
        </w:rPr>
        <w:t> </w:t>
      </w:r>
    </w:p>
    <w:p w14:paraId="43B84C0B" w14:textId="6FCAB1E3" w:rsidR="008C0B8E" w:rsidRPr="008C0B8E" w:rsidRDefault="008C0B8E" w:rsidP="008C0B8E">
      <w:pPr>
        <w:spacing w:line="360" w:lineRule="auto"/>
        <w:rPr>
          <w:sz w:val="26"/>
          <w:szCs w:val="26"/>
          <w:lang w:val="es-ES_tradnl"/>
        </w:rPr>
      </w:pPr>
      <w:r w:rsidRPr="008C0B8E">
        <w:rPr>
          <w:sz w:val="26"/>
          <w:szCs w:val="26"/>
          <w:lang w:val="es-ES_tradnl"/>
        </w:rPr>
        <w:t xml:space="preserve">Es cuando los niveles de ácido úrico superan un cierto umbral que se </w:t>
      </w:r>
      <w:r w:rsidR="00CF37B6">
        <w:rPr>
          <w:sz w:val="26"/>
          <w:szCs w:val="26"/>
          <w:lang w:val="es-ES_tradnl"/>
        </w:rPr>
        <w:t>vuelven</w:t>
      </w:r>
      <w:r w:rsidRPr="008C0B8E">
        <w:rPr>
          <w:sz w:val="26"/>
          <w:szCs w:val="26"/>
          <w:lang w:val="es-ES_tradnl"/>
        </w:rPr>
        <w:t xml:space="preserve"> problemáticos</w:t>
      </w:r>
      <w:r w:rsidR="00CF37B6">
        <w:rPr>
          <w:sz w:val="26"/>
          <w:szCs w:val="26"/>
          <w:lang w:val="es-ES_tradnl"/>
        </w:rPr>
        <w:t>. La pauta general es de 6,5 mg/</w:t>
      </w:r>
      <w:r w:rsidRPr="008C0B8E">
        <w:rPr>
          <w:sz w:val="26"/>
          <w:szCs w:val="26"/>
          <w:lang w:val="es-ES_tradnl"/>
        </w:rPr>
        <w:t xml:space="preserve">dl, en caso de que </w:t>
      </w:r>
      <w:r w:rsidR="00CF37B6">
        <w:rPr>
          <w:sz w:val="26"/>
          <w:szCs w:val="26"/>
          <w:lang w:val="es-ES_tradnl"/>
        </w:rPr>
        <w:t>quiera</w:t>
      </w:r>
      <w:r w:rsidRPr="008C0B8E">
        <w:rPr>
          <w:sz w:val="26"/>
          <w:szCs w:val="26"/>
          <w:lang w:val="es-ES_tradnl"/>
        </w:rPr>
        <w:t xml:space="preserve"> pedirle a su médico que </w:t>
      </w:r>
      <w:r w:rsidR="00CF37B6">
        <w:rPr>
          <w:sz w:val="26"/>
          <w:szCs w:val="26"/>
          <w:lang w:val="es-ES_tradnl"/>
        </w:rPr>
        <w:t>le haga una prueba</w:t>
      </w:r>
      <w:r w:rsidRPr="008C0B8E">
        <w:rPr>
          <w:sz w:val="26"/>
          <w:szCs w:val="26"/>
          <w:lang w:val="es-ES_tradnl"/>
        </w:rPr>
        <w:t>.</w:t>
      </w:r>
    </w:p>
    <w:p w14:paraId="104A0AC1" w14:textId="77777777" w:rsidR="008C0B8E" w:rsidRPr="008C0B8E" w:rsidRDefault="008C0B8E" w:rsidP="008C0B8E">
      <w:pPr>
        <w:spacing w:line="360" w:lineRule="auto"/>
        <w:rPr>
          <w:sz w:val="26"/>
          <w:szCs w:val="26"/>
          <w:lang w:val="es-ES_tradnl"/>
        </w:rPr>
      </w:pPr>
    </w:p>
    <w:p w14:paraId="4AFEB154" w14:textId="4A0703A5" w:rsidR="00502AAE" w:rsidRPr="00A060EB" w:rsidRDefault="008C0B8E" w:rsidP="008C0B8E">
      <w:pPr>
        <w:spacing w:line="360" w:lineRule="auto"/>
        <w:rPr>
          <w:sz w:val="26"/>
          <w:szCs w:val="26"/>
          <w:lang w:val="es-ES_tradnl"/>
        </w:rPr>
      </w:pPr>
      <w:r w:rsidRPr="008C0B8E">
        <w:rPr>
          <w:sz w:val="26"/>
          <w:szCs w:val="26"/>
          <w:lang w:val="es-ES_tradnl"/>
        </w:rPr>
        <w:t xml:space="preserve">Los científicos estiman que una vez </w:t>
      </w:r>
      <w:r w:rsidR="000A5B9A" w:rsidRPr="008C0B8E">
        <w:rPr>
          <w:sz w:val="26"/>
          <w:szCs w:val="26"/>
          <w:lang w:val="es-ES_tradnl"/>
        </w:rPr>
        <w:t xml:space="preserve">se atraviesa </w:t>
      </w:r>
      <w:r w:rsidRPr="008C0B8E">
        <w:rPr>
          <w:sz w:val="26"/>
          <w:szCs w:val="26"/>
          <w:lang w:val="es-ES_tradnl"/>
        </w:rPr>
        <w:t xml:space="preserve">este umbral durante un período prolongado de tiempo, el ácido úrico comienza a derramarse de la sangre en las </w:t>
      </w:r>
      <w:r w:rsidR="00535806">
        <w:rPr>
          <w:sz w:val="26"/>
          <w:szCs w:val="26"/>
          <w:lang w:val="es-ES_tradnl"/>
        </w:rPr>
        <w:t>cavidades de las articulaciones</w:t>
      </w:r>
      <w:r w:rsidRPr="008C0B8E">
        <w:rPr>
          <w:sz w:val="26"/>
          <w:szCs w:val="26"/>
          <w:lang w:val="es-ES_tradnl"/>
        </w:rPr>
        <w:t xml:space="preserve"> y </w:t>
      </w:r>
      <w:r w:rsidR="00535806">
        <w:rPr>
          <w:sz w:val="26"/>
          <w:szCs w:val="26"/>
          <w:lang w:val="es-ES_tradnl"/>
        </w:rPr>
        <w:t>comienza el</w:t>
      </w:r>
      <w:r w:rsidRPr="008C0B8E">
        <w:rPr>
          <w:sz w:val="26"/>
          <w:szCs w:val="26"/>
          <w:lang w:val="es-ES_tradnl"/>
        </w:rPr>
        <w:t xml:space="preserve"> </w:t>
      </w:r>
      <w:r w:rsidR="00535806">
        <w:rPr>
          <w:sz w:val="26"/>
          <w:szCs w:val="26"/>
          <w:lang w:val="es-ES_tradnl"/>
        </w:rPr>
        <w:t xml:space="preserve">perjudicial </w:t>
      </w:r>
      <w:r w:rsidRPr="008C0B8E">
        <w:rPr>
          <w:sz w:val="26"/>
          <w:szCs w:val="26"/>
          <w:lang w:val="es-ES_tradnl"/>
        </w:rPr>
        <w:t xml:space="preserve">proceso de acumulación en forma </w:t>
      </w:r>
      <w:r w:rsidR="00535806">
        <w:rPr>
          <w:sz w:val="26"/>
          <w:szCs w:val="26"/>
          <w:lang w:val="es-ES_tradnl"/>
        </w:rPr>
        <w:t xml:space="preserve">de </w:t>
      </w:r>
      <w:r w:rsidR="00714FF3">
        <w:rPr>
          <w:sz w:val="26"/>
          <w:szCs w:val="26"/>
          <w:lang w:val="es-ES_tradnl"/>
        </w:rPr>
        <w:t>cristales</w:t>
      </w:r>
      <w:r w:rsidR="0058342E" w:rsidRPr="00A060EB">
        <w:rPr>
          <w:sz w:val="26"/>
          <w:szCs w:val="26"/>
          <w:lang w:val="es-ES_tradnl"/>
        </w:rPr>
        <w:t>.</w:t>
      </w:r>
    </w:p>
    <w:p w14:paraId="27E5B4BD" w14:textId="77777777" w:rsidR="00502AAE" w:rsidRPr="00A060EB" w:rsidRDefault="00CF38DC" w:rsidP="009D4A38">
      <w:pPr>
        <w:spacing w:line="360" w:lineRule="auto"/>
        <w:rPr>
          <w:sz w:val="26"/>
          <w:szCs w:val="26"/>
          <w:lang w:val="es-ES_tradnl"/>
        </w:rPr>
      </w:pPr>
      <w:r w:rsidRPr="00A060EB">
        <w:rPr>
          <w:noProof/>
          <w:sz w:val="26"/>
          <w:szCs w:val="26"/>
        </w:rPr>
        <w:drawing>
          <wp:anchor distT="0" distB="0" distL="114300" distR="114300" simplePos="0" relativeHeight="251658752" behindDoc="0" locked="0" layoutInCell="1" allowOverlap="1" wp14:anchorId="60E3C174" wp14:editId="1C817096">
            <wp:simplePos x="0" y="0"/>
            <wp:positionH relativeFrom="column">
              <wp:posOffset>19050</wp:posOffset>
            </wp:positionH>
            <wp:positionV relativeFrom="paragraph">
              <wp:posOffset>240030</wp:posOffset>
            </wp:positionV>
            <wp:extent cx="2802890" cy="16319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utToe.jpg"/>
                    <pic:cNvPicPr/>
                  </pic:nvPicPr>
                  <pic:blipFill>
                    <a:blip r:embed="rId14">
                      <a:extLst>
                        <a:ext uri="{28A0092B-C50C-407E-A947-70E740481C1C}">
                          <a14:useLocalDpi xmlns:a14="http://schemas.microsoft.com/office/drawing/2010/main" val="0"/>
                        </a:ext>
                      </a:extLst>
                    </a:blip>
                    <a:stretch>
                      <a:fillRect/>
                    </a:stretch>
                  </pic:blipFill>
                  <pic:spPr>
                    <a:xfrm>
                      <a:off x="0" y="0"/>
                      <a:ext cx="2802890" cy="1631950"/>
                    </a:xfrm>
                    <a:prstGeom prst="rect">
                      <a:avLst/>
                    </a:prstGeom>
                  </pic:spPr>
                </pic:pic>
              </a:graphicData>
            </a:graphic>
          </wp:anchor>
        </w:drawing>
      </w:r>
      <w:r w:rsidR="0058342E" w:rsidRPr="00A060EB">
        <w:rPr>
          <w:sz w:val="26"/>
          <w:szCs w:val="26"/>
          <w:lang w:val="es-ES_tradnl"/>
        </w:rPr>
        <w:t xml:space="preserve"> </w:t>
      </w:r>
    </w:p>
    <w:p w14:paraId="56382138" w14:textId="41F0C22F" w:rsidR="008C0B8E" w:rsidRPr="008C0B8E" w:rsidRDefault="008C0B8E" w:rsidP="008C0B8E">
      <w:pPr>
        <w:spacing w:line="360" w:lineRule="auto"/>
        <w:rPr>
          <w:sz w:val="26"/>
          <w:szCs w:val="26"/>
          <w:lang w:val="es-ES_tradnl"/>
        </w:rPr>
      </w:pPr>
      <w:r w:rsidRPr="008C0B8E">
        <w:rPr>
          <w:sz w:val="26"/>
          <w:szCs w:val="26"/>
          <w:lang w:val="es-ES_tradnl"/>
        </w:rPr>
        <w:t xml:space="preserve">Esto es tan malo como suena. La buena noticia es que la acumulación toma </w:t>
      </w:r>
      <w:r w:rsidR="00714FF3">
        <w:rPr>
          <w:sz w:val="26"/>
          <w:szCs w:val="26"/>
          <w:lang w:val="es-ES_tradnl"/>
        </w:rPr>
        <w:t xml:space="preserve">mucho </w:t>
      </w:r>
      <w:r w:rsidRPr="008C0B8E">
        <w:rPr>
          <w:sz w:val="26"/>
          <w:szCs w:val="26"/>
          <w:lang w:val="es-ES_tradnl"/>
        </w:rPr>
        <w:t>tiempo antes de que cause hinchazón dolor</w:t>
      </w:r>
      <w:r w:rsidR="00714FF3">
        <w:rPr>
          <w:sz w:val="26"/>
          <w:szCs w:val="26"/>
          <w:lang w:val="es-ES_tradnl"/>
        </w:rPr>
        <w:t xml:space="preserve">osa, </w:t>
      </w:r>
      <w:r w:rsidRPr="008C0B8E">
        <w:rPr>
          <w:sz w:val="26"/>
          <w:szCs w:val="26"/>
          <w:lang w:val="es-ES_tradnl"/>
        </w:rPr>
        <w:t xml:space="preserve">estamos hablando </w:t>
      </w:r>
      <w:r w:rsidR="00714FF3">
        <w:rPr>
          <w:sz w:val="26"/>
          <w:szCs w:val="26"/>
          <w:lang w:val="es-ES_tradnl"/>
        </w:rPr>
        <w:t xml:space="preserve">de </w:t>
      </w:r>
      <w:r w:rsidRPr="008C0B8E">
        <w:rPr>
          <w:sz w:val="26"/>
          <w:szCs w:val="26"/>
          <w:lang w:val="es-ES_tradnl"/>
        </w:rPr>
        <w:t>años.</w:t>
      </w:r>
    </w:p>
    <w:p w14:paraId="425F4FF0" w14:textId="77777777" w:rsidR="008C0B8E" w:rsidRPr="008C0B8E" w:rsidRDefault="008C0B8E" w:rsidP="008C0B8E">
      <w:pPr>
        <w:spacing w:line="360" w:lineRule="auto"/>
        <w:rPr>
          <w:sz w:val="26"/>
          <w:szCs w:val="26"/>
          <w:lang w:val="es-ES_tradnl"/>
        </w:rPr>
      </w:pPr>
      <w:r w:rsidRPr="008C0B8E">
        <w:rPr>
          <w:sz w:val="26"/>
          <w:szCs w:val="26"/>
          <w:lang w:val="es-ES_tradnl"/>
        </w:rPr>
        <w:t> </w:t>
      </w:r>
    </w:p>
    <w:p w14:paraId="5D8A87EC" w14:textId="77777777" w:rsidR="008C0B8E" w:rsidRPr="008C0B8E" w:rsidRDefault="008C0B8E" w:rsidP="008C0B8E">
      <w:pPr>
        <w:spacing w:line="360" w:lineRule="auto"/>
        <w:rPr>
          <w:sz w:val="26"/>
          <w:szCs w:val="26"/>
          <w:lang w:val="es-ES_tradnl"/>
        </w:rPr>
      </w:pPr>
      <w:r w:rsidRPr="008C0B8E">
        <w:rPr>
          <w:sz w:val="26"/>
          <w:szCs w:val="26"/>
          <w:lang w:val="es-ES_tradnl"/>
        </w:rPr>
        <w:lastRenderedPageBreak/>
        <w:t>Curiosamente, el momento de la vida cuando la gota afecta a las personas depende del género.</w:t>
      </w:r>
    </w:p>
    <w:p w14:paraId="268D4B7E" w14:textId="77777777" w:rsidR="008C0B8E" w:rsidRPr="008C0B8E" w:rsidRDefault="008C0B8E" w:rsidP="008C0B8E">
      <w:pPr>
        <w:spacing w:line="360" w:lineRule="auto"/>
        <w:rPr>
          <w:sz w:val="26"/>
          <w:szCs w:val="26"/>
          <w:lang w:val="es-ES_tradnl"/>
        </w:rPr>
      </w:pPr>
      <w:r w:rsidRPr="008C0B8E">
        <w:rPr>
          <w:sz w:val="26"/>
          <w:szCs w:val="26"/>
          <w:lang w:val="es-ES_tradnl"/>
        </w:rPr>
        <w:t> </w:t>
      </w:r>
    </w:p>
    <w:p w14:paraId="4D050802" w14:textId="0E2477F1" w:rsidR="00502AAE" w:rsidRPr="00A060EB" w:rsidRDefault="008C0B8E" w:rsidP="008C0B8E">
      <w:pPr>
        <w:spacing w:line="360" w:lineRule="auto"/>
        <w:rPr>
          <w:sz w:val="26"/>
          <w:szCs w:val="26"/>
          <w:lang w:val="es-ES_tradnl"/>
        </w:rPr>
      </w:pPr>
      <w:r w:rsidRPr="008C0B8E">
        <w:rPr>
          <w:sz w:val="26"/>
          <w:szCs w:val="26"/>
          <w:lang w:val="es-ES_tradnl"/>
        </w:rPr>
        <w:t xml:space="preserve">Para los hombres, el proceso de acumulación de ácido úrico comienza a suceder después de la pubertad, de nuevo suponiendo que los niveles elevados de ácido úrico están presentes. Debido a que se necesitan muchos años para alcanzar niveles críticos de acumulación en las articulaciones, los hombres tratan con problemas de gota </w:t>
      </w:r>
      <w:r w:rsidR="00E059FA">
        <w:rPr>
          <w:sz w:val="26"/>
          <w:szCs w:val="26"/>
          <w:lang w:val="es-ES_tradnl"/>
        </w:rPr>
        <w:t>cuando comienzan a llegar a los 40</w:t>
      </w:r>
      <w:r w:rsidRPr="008C0B8E">
        <w:rPr>
          <w:sz w:val="26"/>
          <w:szCs w:val="26"/>
          <w:lang w:val="es-ES_tradnl"/>
        </w:rPr>
        <w:t xml:space="preserve"> años o más tarde</w:t>
      </w:r>
      <w:r w:rsidR="0058342E" w:rsidRPr="00A060EB">
        <w:rPr>
          <w:sz w:val="26"/>
          <w:szCs w:val="26"/>
          <w:lang w:val="es-ES_tradnl"/>
        </w:rPr>
        <w:t>.</w:t>
      </w:r>
    </w:p>
    <w:p w14:paraId="5511245E" w14:textId="77777777" w:rsidR="00502AAE" w:rsidRPr="00A060EB" w:rsidRDefault="0058342E" w:rsidP="009D4A38">
      <w:pPr>
        <w:spacing w:line="360" w:lineRule="auto"/>
        <w:rPr>
          <w:sz w:val="26"/>
          <w:szCs w:val="26"/>
          <w:lang w:val="es-ES_tradnl"/>
        </w:rPr>
      </w:pPr>
      <w:r w:rsidRPr="00A060EB">
        <w:rPr>
          <w:sz w:val="26"/>
          <w:szCs w:val="26"/>
          <w:lang w:val="es-ES_tradnl"/>
        </w:rPr>
        <w:t xml:space="preserve"> </w:t>
      </w:r>
    </w:p>
    <w:p w14:paraId="0DAD1CB8" w14:textId="3700613B" w:rsidR="00502AAE" w:rsidRPr="00A060EB" w:rsidRDefault="00961902" w:rsidP="009D4A38">
      <w:pPr>
        <w:spacing w:line="360" w:lineRule="auto"/>
        <w:rPr>
          <w:sz w:val="26"/>
          <w:szCs w:val="26"/>
          <w:lang w:val="es-ES_tradnl"/>
        </w:rPr>
      </w:pPr>
      <w:r w:rsidRPr="00A060EB">
        <w:rPr>
          <w:noProof/>
          <w:sz w:val="26"/>
          <w:szCs w:val="26"/>
        </w:rPr>
        <w:drawing>
          <wp:anchor distT="0" distB="0" distL="114300" distR="114300" simplePos="0" relativeHeight="251667968" behindDoc="0" locked="0" layoutInCell="1" allowOverlap="1" wp14:anchorId="2CC8DE1F" wp14:editId="30FE0482">
            <wp:simplePos x="0" y="0"/>
            <wp:positionH relativeFrom="column">
              <wp:posOffset>3790950</wp:posOffset>
            </wp:positionH>
            <wp:positionV relativeFrom="paragraph">
              <wp:posOffset>168275</wp:posOffset>
            </wp:positionV>
            <wp:extent cx="2096135" cy="142430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totake_photo_of_gout_finger.jpg"/>
                    <pic:cNvPicPr/>
                  </pic:nvPicPr>
                  <pic:blipFill>
                    <a:blip r:embed="rId15">
                      <a:extLst>
                        <a:ext uri="{28A0092B-C50C-407E-A947-70E740481C1C}">
                          <a14:useLocalDpi xmlns:a14="http://schemas.microsoft.com/office/drawing/2010/main" val="0"/>
                        </a:ext>
                      </a:extLst>
                    </a:blip>
                    <a:stretch>
                      <a:fillRect/>
                    </a:stretch>
                  </pic:blipFill>
                  <pic:spPr>
                    <a:xfrm>
                      <a:off x="0" y="0"/>
                      <a:ext cx="2096135" cy="1424305"/>
                    </a:xfrm>
                    <a:prstGeom prst="rect">
                      <a:avLst/>
                    </a:prstGeom>
                  </pic:spPr>
                </pic:pic>
              </a:graphicData>
            </a:graphic>
            <wp14:sizeRelH relativeFrom="margin">
              <wp14:pctWidth>0</wp14:pctWidth>
            </wp14:sizeRelH>
            <wp14:sizeRelV relativeFrom="margin">
              <wp14:pctHeight>0</wp14:pctHeight>
            </wp14:sizeRelV>
          </wp:anchor>
        </w:drawing>
      </w:r>
      <w:r w:rsidR="008C0B8E" w:rsidRPr="008C0B8E">
        <w:rPr>
          <w:noProof/>
          <w:sz w:val="26"/>
          <w:szCs w:val="26"/>
          <w:lang w:val="es-ES_tradnl"/>
        </w:rPr>
        <w:t>Por otro lado, la acumulación de cristal</w:t>
      </w:r>
      <w:r w:rsidR="00E059FA">
        <w:rPr>
          <w:noProof/>
          <w:sz w:val="26"/>
          <w:szCs w:val="26"/>
          <w:lang w:val="es-ES_tradnl"/>
        </w:rPr>
        <w:t>es</w:t>
      </w:r>
      <w:r w:rsidR="008C0B8E" w:rsidRPr="008C0B8E">
        <w:rPr>
          <w:noProof/>
          <w:sz w:val="26"/>
          <w:szCs w:val="26"/>
          <w:lang w:val="es-ES_tradnl"/>
        </w:rPr>
        <w:t xml:space="preserve"> de ácido úrico en las articulaciones tiende a ocurrir después de la menopausia en las mujeres, lo que significa que les toma mucho más tiempo para experimentar síntomas relacionados con la gota. No es raro que una mujer </w:t>
      </w:r>
      <w:r w:rsidR="00E059FA">
        <w:rPr>
          <w:noProof/>
          <w:sz w:val="26"/>
          <w:szCs w:val="26"/>
          <w:lang w:val="es-ES_tradnl"/>
        </w:rPr>
        <w:t>llegue al los 60</w:t>
      </w:r>
      <w:r w:rsidR="008C0B8E" w:rsidRPr="008C0B8E">
        <w:rPr>
          <w:noProof/>
          <w:sz w:val="26"/>
          <w:szCs w:val="26"/>
          <w:lang w:val="es-ES_tradnl"/>
        </w:rPr>
        <w:t xml:space="preserve"> o 70 </w:t>
      </w:r>
      <w:r w:rsidR="00E059FA">
        <w:rPr>
          <w:noProof/>
          <w:sz w:val="26"/>
          <w:szCs w:val="26"/>
          <w:lang w:val="es-ES_tradnl"/>
        </w:rPr>
        <w:t xml:space="preserve">años </w:t>
      </w:r>
      <w:r w:rsidR="008C0B8E" w:rsidRPr="008C0B8E">
        <w:rPr>
          <w:noProof/>
          <w:sz w:val="26"/>
          <w:szCs w:val="26"/>
          <w:lang w:val="es-ES_tradnl"/>
        </w:rPr>
        <w:t>antes de tratar con síntomas de la gota</w:t>
      </w:r>
      <w:r w:rsidR="0058342E" w:rsidRPr="00A060EB">
        <w:rPr>
          <w:sz w:val="26"/>
          <w:szCs w:val="26"/>
          <w:lang w:val="es-ES_tradnl"/>
        </w:rPr>
        <w:t>.</w:t>
      </w:r>
    </w:p>
    <w:p w14:paraId="453367E8" w14:textId="77777777" w:rsidR="008C0877" w:rsidRPr="00A060EB" w:rsidRDefault="008C0877" w:rsidP="009D4A38">
      <w:pPr>
        <w:spacing w:line="360" w:lineRule="auto"/>
        <w:rPr>
          <w:sz w:val="26"/>
          <w:szCs w:val="26"/>
          <w:lang w:val="es-ES_tradnl"/>
        </w:rPr>
      </w:pPr>
    </w:p>
    <w:p w14:paraId="6025F770" w14:textId="2511FF70" w:rsidR="00CF38DC" w:rsidRPr="00A060EB" w:rsidRDefault="008C0B8E" w:rsidP="009D4A38">
      <w:pPr>
        <w:spacing w:line="360" w:lineRule="auto"/>
        <w:rPr>
          <w:sz w:val="26"/>
          <w:szCs w:val="26"/>
          <w:lang w:val="es-ES_tradnl"/>
        </w:rPr>
      </w:pPr>
      <w:r w:rsidRPr="008C0B8E">
        <w:rPr>
          <w:sz w:val="26"/>
          <w:szCs w:val="26"/>
          <w:lang w:val="es-ES_tradnl"/>
        </w:rPr>
        <w:t>Es importante recordar que el ácido úrico es un producto de desech</w:t>
      </w:r>
      <w:r w:rsidR="00E059FA">
        <w:rPr>
          <w:sz w:val="26"/>
          <w:szCs w:val="26"/>
          <w:lang w:val="es-ES_tradnl"/>
        </w:rPr>
        <w:t xml:space="preserve">o natural </w:t>
      </w:r>
      <w:r w:rsidRPr="008C0B8E">
        <w:rPr>
          <w:sz w:val="26"/>
          <w:szCs w:val="26"/>
          <w:lang w:val="es-ES_tradnl"/>
        </w:rPr>
        <w:t xml:space="preserve">y su cuerpo está más que equipado para </w:t>
      </w:r>
      <w:r w:rsidR="00E059FA">
        <w:rPr>
          <w:sz w:val="26"/>
          <w:szCs w:val="26"/>
          <w:lang w:val="es-ES_tradnl"/>
        </w:rPr>
        <w:t>deshacerse de</w:t>
      </w:r>
      <w:r w:rsidRPr="008C0B8E">
        <w:rPr>
          <w:sz w:val="26"/>
          <w:szCs w:val="26"/>
          <w:lang w:val="es-ES_tradnl"/>
        </w:rPr>
        <w:t xml:space="preserve"> él. La gota ocurre cuando algo en el cuerpo interrumpe este statu quo, pero afortunadamente esto se puede restaurar proporcionando </w:t>
      </w:r>
      <w:r w:rsidR="00E059FA">
        <w:rPr>
          <w:sz w:val="26"/>
          <w:szCs w:val="26"/>
          <w:lang w:val="es-ES_tradnl"/>
        </w:rPr>
        <w:t>los desencadenantes</w:t>
      </w:r>
      <w:r w:rsidRPr="008C0B8E">
        <w:rPr>
          <w:sz w:val="26"/>
          <w:szCs w:val="26"/>
          <w:lang w:val="es-ES_tradnl"/>
        </w:rPr>
        <w:t xml:space="preserve"> y sustancias correctas</w:t>
      </w:r>
      <w:r w:rsidR="008C0877" w:rsidRPr="00A060EB">
        <w:rPr>
          <w:sz w:val="26"/>
          <w:szCs w:val="26"/>
          <w:lang w:val="es-ES_tradnl"/>
        </w:rPr>
        <w:t>.</w:t>
      </w:r>
    </w:p>
    <w:p w14:paraId="0B62496D" w14:textId="77777777" w:rsidR="005B5FF3" w:rsidRDefault="005B5FF3" w:rsidP="009D4A38">
      <w:pPr>
        <w:spacing w:line="360" w:lineRule="auto"/>
        <w:jc w:val="center"/>
        <w:rPr>
          <w:lang w:val="es-ES_tradnl"/>
        </w:rPr>
      </w:pPr>
      <w:r>
        <w:rPr>
          <w:lang w:val="es-ES_tradnl"/>
        </w:rPr>
        <w:br w:type="page"/>
      </w:r>
    </w:p>
    <w:p w14:paraId="28A4FB05" w14:textId="3912774D" w:rsidR="00502AAE" w:rsidRPr="00A060EB" w:rsidRDefault="006F6505" w:rsidP="007B66C6">
      <w:pPr>
        <w:spacing w:line="360" w:lineRule="auto"/>
        <w:jc w:val="center"/>
        <w:outlineLvl w:val="0"/>
        <w:rPr>
          <w:color w:val="C00000"/>
          <w:sz w:val="28"/>
          <w:lang w:val="es-ES_tradnl"/>
        </w:rPr>
      </w:pPr>
      <w:r>
        <w:rPr>
          <w:b/>
          <w:color w:val="C00000"/>
          <w:sz w:val="36"/>
          <w:szCs w:val="28"/>
          <w:lang w:val="es-ES_tradnl"/>
        </w:rPr>
        <w:lastRenderedPageBreak/>
        <w:t>Mito #</w:t>
      </w:r>
      <w:r w:rsidR="008C0B8E" w:rsidRPr="008C0B8E">
        <w:rPr>
          <w:b/>
          <w:color w:val="C00000"/>
          <w:sz w:val="36"/>
          <w:szCs w:val="28"/>
          <w:lang w:val="es-ES_tradnl"/>
        </w:rPr>
        <w:t>3: La gota sólo afecta el dedo gordo del pie</w:t>
      </w:r>
    </w:p>
    <w:p w14:paraId="5C3EB15A" w14:textId="77777777" w:rsidR="00502AAE" w:rsidRPr="00A060EB" w:rsidRDefault="0058342E" w:rsidP="009D4A38">
      <w:pPr>
        <w:spacing w:line="360" w:lineRule="auto"/>
        <w:rPr>
          <w:lang w:val="es-ES_tradnl"/>
        </w:rPr>
      </w:pPr>
      <w:r w:rsidRPr="00A060EB">
        <w:rPr>
          <w:b/>
          <w:sz w:val="28"/>
          <w:szCs w:val="28"/>
          <w:lang w:val="es-ES_tradnl"/>
        </w:rPr>
        <w:t xml:space="preserve"> </w:t>
      </w:r>
    </w:p>
    <w:p w14:paraId="6C26AEEC" w14:textId="4C8500AB" w:rsidR="00502AAE" w:rsidRPr="00A060EB" w:rsidRDefault="008C0B8E" w:rsidP="009D4A38">
      <w:pPr>
        <w:spacing w:line="360" w:lineRule="auto"/>
        <w:rPr>
          <w:sz w:val="26"/>
          <w:szCs w:val="26"/>
          <w:lang w:val="es-ES_tradnl"/>
        </w:rPr>
      </w:pPr>
      <w:r w:rsidRPr="008C0B8E">
        <w:rPr>
          <w:sz w:val="26"/>
          <w:szCs w:val="26"/>
          <w:lang w:val="es-ES_tradnl"/>
        </w:rPr>
        <w:t xml:space="preserve">De lo anterior entendemos que toma mucho tiempo para que la gota </w:t>
      </w:r>
      <w:r w:rsidR="004B4F39">
        <w:rPr>
          <w:sz w:val="26"/>
          <w:szCs w:val="26"/>
          <w:lang w:val="es-ES_tradnl"/>
        </w:rPr>
        <w:t>afecte</w:t>
      </w:r>
      <w:r w:rsidRPr="008C0B8E">
        <w:rPr>
          <w:sz w:val="26"/>
          <w:szCs w:val="26"/>
          <w:lang w:val="es-ES_tradnl"/>
        </w:rPr>
        <w:t xml:space="preserve"> las articulaciones. Pero no todas las articulaciones </w:t>
      </w:r>
      <w:r w:rsidR="004B4F39">
        <w:rPr>
          <w:sz w:val="26"/>
          <w:szCs w:val="26"/>
          <w:lang w:val="es-ES_tradnl"/>
        </w:rPr>
        <w:t>se ven</w:t>
      </w:r>
      <w:r w:rsidRPr="008C0B8E">
        <w:rPr>
          <w:sz w:val="26"/>
          <w:szCs w:val="26"/>
          <w:lang w:val="es-ES_tradnl"/>
        </w:rPr>
        <w:t xml:space="preserve"> afectadas por igual</w:t>
      </w:r>
      <w:r w:rsidR="0058342E" w:rsidRPr="00A060EB">
        <w:rPr>
          <w:sz w:val="26"/>
          <w:szCs w:val="26"/>
          <w:lang w:val="es-ES_tradnl"/>
        </w:rPr>
        <w:t>.</w:t>
      </w:r>
    </w:p>
    <w:p w14:paraId="23117CC9" w14:textId="77777777" w:rsidR="00502AAE" w:rsidRPr="00A060EB" w:rsidRDefault="00CF38DC" w:rsidP="009D4A38">
      <w:pPr>
        <w:spacing w:line="360" w:lineRule="auto"/>
        <w:rPr>
          <w:sz w:val="26"/>
          <w:szCs w:val="26"/>
          <w:lang w:val="es-ES_tradnl"/>
        </w:rPr>
      </w:pPr>
      <w:r w:rsidRPr="00A060EB">
        <w:rPr>
          <w:noProof/>
          <w:sz w:val="26"/>
          <w:szCs w:val="26"/>
        </w:rPr>
        <w:drawing>
          <wp:anchor distT="0" distB="0" distL="114300" distR="114300" simplePos="0" relativeHeight="251672064" behindDoc="0" locked="0" layoutInCell="1" allowOverlap="1" wp14:anchorId="1BFFC060" wp14:editId="43EF36FE">
            <wp:simplePos x="0" y="0"/>
            <wp:positionH relativeFrom="column">
              <wp:posOffset>4222750</wp:posOffset>
            </wp:positionH>
            <wp:positionV relativeFrom="paragraph">
              <wp:posOffset>231140</wp:posOffset>
            </wp:positionV>
            <wp:extent cx="1720850" cy="1692910"/>
            <wp:effectExtent l="0" t="0" r="635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7433_ins_35794_60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0850" cy="1692910"/>
                    </a:xfrm>
                    <a:prstGeom prst="rect">
                      <a:avLst/>
                    </a:prstGeom>
                  </pic:spPr>
                </pic:pic>
              </a:graphicData>
            </a:graphic>
          </wp:anchor>
        </w:drawing>
      </w:r>
      <w:r w:rsidR="0058342E" w:rsidRPr="00A060EB">
        <w:rPr>
          <w:sz w:val="26"/>
          <w:szCs w:val="26"/>
          <w:lang w:val="es-ES_tradnl"/>
        </w:rPr>
        <w:t xml:space="preserve"> </w:t>
      </w:r>
    </w:p>
    <w:p w14:paraId="21116B7B" w14:textId="30A8CE3C" w:rsidR="008C0B8E" w:rsidRPr="008C0B8E" w:rsidRDefault="008C0B8E" w:rsidP="008C0B8E">
      <w:pPr>
        <w:spacing w:line="360" w:lineRule="auto"/>
        <w:rPr>
          <w:sz w:val="26"/>
          <w:szCs w:val="26"/>
          <w:lang w:val="es-ES_tradnl"/>
        </w:rPr>
      </w:pPr>
      <w:r w:rsidRPr="008C0B8E">
        <w:rPr>
          <w:sz w:val="26"/>
          <w:szCs w:val="26"/>
          <w:lang w:val="es-ES_tradnl"/>
        </w:rPr>
        <w:t>El proceso de cristalización de</w:t>
      </w:r>
      <w:r w:rsidR="004B4F39">
        <w:rPr>
          <w:sz w:val="26"/>
          <w:szCs w:val="26"/>
          <w:lang w:val="es-ES_tradnl"/>
        </w:rPr>
        <w:t>l</w:t>
      </w:r>
      <w:r w:rsidRPr="008C0B8E">
        <w:rPr>
          <w:sz w:val="26"/>
          <w:szCs w:val="26"/>
          <w:lang w:val="es-ES_tradnl"/>
        </w:rPr>
        <w:t xml:space="preserve"> ácido úrico necesita temperaturas más frías para que se produzca. Por lo tanto, es generalmente el dedo gordo </w:t>
      </w:r>
      <w:r w:rsidR="00F80609">
        <w:rPr>
          <w:sz w:val="26"/>
          <w:szCs w:val="26"/>
          <w:lang w:val="es-ES_tradnl"/>
        </w:rPr>
        <w:t xml:space="preserve">del pie </w:t>
      </w:r>
      <w:r w:rsidR="004B4F39">
        <w:rPr>
          <w:sz w:val="26"/>
          <w:szCs w:val="26"/>
          <w:lang w:val="es-ES_tradnl"/>
        </w:rPr>
        <w:t>el</w:t>
      </w:r>
      <w:r w:rsidRPr="008C0B8E">
        <w:rPr>
          <w:sz w:val="26"/>
          <w:szCs w:val="26"/>
          <w:lang w:val="es-ES_tradnl"/>
        </w:rPr>
        <w:t xml:space="preserve"> primer</w:t>
      </w:r>
      <w:r w:rsidR="004B4F39">
        <w:rPr>
          <w:sz w:val="26"/>
          <w:szCs w:val="26"/>
          <w:lang w:val="es-ES_tradnl"/>
        </w:rPr>
        <w:t>o en verse</w:t>
      </w:r>
      <w:r w:rsidRPr="008C0B8E">
        <w:rPr>
          <w:sz w:val="26"/>
          <w:szCs w:val="26"/>
          <w:lang w:val="es-ES_tradnl"/>
        </w:rPr>
        <w:t xml:space="preserve"> afectado por la gota. Sin embargo, la gota también puede ocurrir en otras articulaciones, en particular los dedos y los codos.</w:t>
      </w:r>
    </w:p>
    <w:p w14:paraId="34550056" w14:textId="77777777" w:rsidR="008C0B8E" w:rsidRPr="008C0B8E" w:rsidRDefault="008C0B8E" w:rsidP="008C0B8E">
      <w:pPr>
        <w:spacing w:line="360" w:lineRule="auto"/>
        <w:rPr>
          <w:sz w:val="26"/>
          <w:szCs w:val="26"/>
          <w:lang w:val="es-ES_tradnl"/>
        </w:rPr>
      </w:pPr>
      <w:r w:rsidRPr="008C0B8E">
        <w:rPr>
          <w:sz w:val="26"/>
          <w:szCs w:val="26"/>
          <w:lang w:val="es-ES_tradnl"/>
        </w:rPr>
        <w:t> </w:t>
      </w:r>
    </w:p>
    <w:p w14:paraId="5158A490" w14:textId="19D0C29D" w:rsidR="00502AAE" w:rsidRPr="00A060EB" w:rsidRDefault="008C0B8E" w:rsidP="008C0B8E">
      <w:pPr>
        <w:spacing w:line="360" w:lineRule="auto"/>
        <w:rPr>
          <w:sz w:val="26"/>
          <w:szCs w:val="26"/>
          <w:lang w:val="es-ES_tradnl"/>
        </w:rPr>
      </w:pPr>
      <w:r w:rsidRPr="008C0B8E">
        <w:rPr>
          <w:sz w:val="26"/>
          <w:szCs w:val="26"/>
          <w:lang w:val="es-ES_tradnl"/>
        </w:rPr>
        <w:t>La gota se considera un tipo de artritis. Es un tipo especialmente doloroso, que puede causar hinchazón y enrojecimiento alrededor del área afectada. Sin embargo, como he</w:t>
      </w:r>
      <w:r w:rsidR="004B4F39">
        <w:rPr>
          <w:sz w:val="26"/>
          <w:szCs w:val="26"/>
          <w:lang w:val="es-ES_tradnl"/>
        </w:rPr>
        <w:t>mos aprendido del mito uno, esta</w:t>
      </w:r>
      <w:r w:rsidRPr="008C0B8E">
        <w:rPr>
          <w:sz w:val="26"/>
          <w:szCs w:val="26"/>
          <w:lang w:val="es-ES_tradnl"/>
        </w:rPr>
        <w:t xml:space="preserve"> es una enfermedad reversible y todo lo que </w:t>
      </w:r>
      <w:r w:rsidR="004B4F39">
        <w:rPr>
          <w:sz w:val="26"/>
          <w:szCs w:val="26"/>
          <w:lang w:val="es-ES_tradnl"/>
        </w:rPr>
        <w:t>se necesita</w:t>
      </w:r>
      <w:r w:rsidRPr="008C0B8E">
        <w:rPr>
          <w:sz w:val="26"/>
          <w:szCs w:val="26"/>
          <w:lang w:val="es-ES_tradnl"/>
        </w:rPr>
        <w:t xml:space="preserve"> es </w:t>
      </w:r>
      <w:r w:rsidR="004B4F39">
        <w:rPr>
          <w:sz w:val="26"/>
          <w:szCs w:val="26"/>
          <w:lang w:val="es-ES_tradnl"/>
        </w:rPr>
        <w:t>estimular</w:t>
      </w:r>
      <w:r w:rsidRPr="008C0B8E">
        <w:rPr>
          <w:sz w:val="26"/>
          <w:szCs w:val="26"/>
          <w:lang w:val="es-ES_tradnl"/>
        </w:rPr>
        <w:t xml:space="preserve"> nuestros cuerpos de nuevo a su estado equilibrado </w:t>
      </w:r>
      <w:r w:rsidR="00813872">
        <w:rPr>
          <w:sz w:val="26"/>
          <w:szCs w:val="26"/>
          <w:lang w:val="es-ES_tradnl"/>
        </w:rPr>
        <w:t>original</w:t>
      </w:r>
      <w:r w:rsidR="0058342E" w:rsidRPr="00A060EB">
        <w:rPr>
          <w:sz w:val="26"/>
          <w:szCs w:val="26"/>
          <w:lang w:val="es-ES_tradnl"/>
        </w:rPr>
        <w:t>.</w:t>
      </w:r>
    </w:p>
    <w:p w14:paraId="19452B97" w14:textId="77777777" w:rsidR="00027864" w:rsidRDefault="00027864" w:rsidP="00027864">
      <w:pPr>
        <w:spacing w:line="360" w:lineRule="auto"/>
        <w:jc w:val="center"/>
        <w:rPr>
          <w:lang w:val="es-ES_tradnl"/>
        </w:rPr>
      </w:pPr>
      <w:r>
        <w:rPr>
          <w:lang w:val="es-ES_tradnl"/>
        </w:rPr>
        <w:br w:type="page"/>
      </w:r>
    </w:p>
    <w:p w14:paraId="40C5EA9F" w14:textId="49DE1CB6" w:rsidR="00502AAE" w:rsidRPr="00027864" w:rsidRDefault="006F6505" w:rsidP="00027864">
      <w:pPr>
        <w:spacing w:line="360" w:lineRule="auto"/>
        <w:jc w:val="center"/>
        <w:rPr>
          <w:lang w:val="es-ES_tradnl"/>
        </w:rPr>
      </w:pPr>
      <w:r>
        <w:rPr>
          <w:b/>
          <w:color w:val="C00000"/>
          <w:sz w:val="36"/>
          <w:szCs w:val="28"/>
          <w:lang w:val="es-ES_tradnl"/>
        </w:rPr>
        <w:lastRenderedPageBreak/>
        <w:t>Mito #</w:t>
      </w:r>
      <w:r w:rsidR="008C0B8E" w:rsidRPr="008C0B8E">
        <w:rPr>
          <w:b/>
          <w:color w:val="C00000"/>
          <w:sz w:val="36"/>
          <w:szCs w:val="28"/>
          <w:lang w:val="es-ES_tradnl"/>
        </w:rPr>
        <w:t xml:space="preserve">4: Pensar que comer verduras y otros alimentos </w:t>
      </w:r>
      <w:r>
        <w:rPr>
          <w:b/>
          <w:color w:val="C00000"/>
          <w:sz w:val="36"/>
          <w:szCs w:val="28"/>
          <w:lang w:val="es-ES_tradnl"/>
        </w:rPr>
        <w:t>altos en</w:t>
      </w:r>
      <w:r w:rsidR="008C0B8E" w:rsidRPr="008C0B8E">
        <w:rPr>
          <w:b/>
          <w:color w:val="C00000"/>
          <w:sz w:val="36"/>
          <w:szCs w:val="28"/>
          <w:lang w:val="es-ES_tradnl"/>
        </w:rPr>
        <w:t xml:space="preserve"> purina aumenta la producción de ácido úrico, lo que lleva a la gota.</w:t>
      </w:r>
    </w:p>
    <w:p w14:paraId="03C6B12E" w14:textId="77777777" w:rsidR="00502AAE" w:rsidRPr="00A060EB" w:rsidRDefault="0058342E" w:rsidP="009D4A38">
      <w:pPr>
        <w:spacing w:line="360" w:lineRule="auto"/>
        <w:rPr>
          <w:lang w:val="es-ES_tradnl"/>
        </w:rPr>
      </w:pPr>
      <w:r w:rsidRPr="00A060EB">
        <w:rPr>
          <w:sz w:val="28"/>
          <w:szCs w:val="28"/>
          <w:lang w:val="es-ES_tradnl"/>
        </w:rPr>
        <w:t xml:space="preserve"> </w:t>
      </w:r>
    </w:p>
    <w:p w14:paraId="1A661086" w14:textId="599E0695" w:rsidR="00D852CC" w:rsidRPr="00D852CC" w:rsidRDefault="006F6505" w:rsidP="00D852CC">
      <w:pPr>
        <w:spacing w:line="360" w:lineRule="auto"/>
        <w:rPr>
          <w:sz w:val="26"/>
          <w:szCs w:val="26"/>
          <w:lang w:val="es-ES_tradnl"/>
        </w:rPr>
      </w:pPr>
      <w:r>
        <w:rPr>
          <w:sz w:val="26"/>
          <w:szCs w:val="26"/>
          <w:lang w:val="es-ES_tradnl"/>
        </w:rPr>
        <w:t>Como ya sabe</w:t>
      </w:r>
      <w:r w:rsidR="00D852CC" w:rsidRPr="00D852CC">
        <w:rPr>
          <w:sz w:val="26"/>
          <w:szCs w:val="26"/>
          <w:lang w:val="es-ES_tradnl"/>
        </w:rPr>
        <w:t xml:space="preserve">, la acumulación de ácido úrico es </w:t>
      </w:r>
      <w:r>
        <w:rPr>
          <w:sz w:val="26"/>
          <w:szCs w:val="26"/>
          <w:lang w:val="es-ES_tradnl"/>
        </w:rPr>
        <w:t xml:space="preserve">la </w:t>
      </w:r>
      <w:r w:rsidR="00D852CC" w:rsidRPr="00D852CC">
        <w:rPr>
          <w:sz w:val="26"/>
          <w:szCs w:val="26"/>
          <w:lang w:val="es-ES_tradnl"/>
        </w:rPr>
        <w:t xml:space="preserve">responsable de </w:t>
      </w:r>
      <w:r>
        <w:rPr>
          <w:sz w:val="26"/>
          <w:szCs w:val="26"/>
          <w:lang w:val="es-ES_tradnl"/>
        </w:rPr>
        <w:t xml:space="preserve">los </w:t>
      </w:r>
      <w:r w:rsidR="00D852CC" w:rsidRPr="00D852CC">
        <w:rPr>
          <w:sz w:val="26"/>
          <w:szCs w:val="26"/>
          <w:lang w:val="es-ES_tradnl"/>
        </w:rPr>
        <w:t>dolores relacionados con la gota. Hay una noción mal entendida de que las purinas que se encuentran en las verduras y otros alimentos saludables pueden convertirse en ácido úrico y exacerbar el problema.</w:t>
      </w:r>
    </w:p>
    <w:p w14:paraId="5894A03F" w14:textId="77777777" w:rsidR="00D852CC" w:rsidRPr="00D852CC" w:rsidRDefault="00D852CC" w:rsidP="00D852CC">
      <w:pPr>
        <w:spacing w:line="360" w:lineRule="auto"/>
        <w:rPr>
          <w:sz w:val="26"/>
          <w:szCs w:val="26"/>
          <w:lang w:val="es-ES_tradnl"/>
        </w:rPr>
      </w:pPr>
      <w:r w:rsidRPr="00D852CC">
        <w:rPr>
          <w:sz w:val="26"/>
          <w:szCs w:val="26"/>
          <w:lang w:val="es-ES_tradnl"/>
        </w:rPr>
        <w:t> </w:t>
      </w:r>
    </w:p>
    <w:p w14:paraId="5B6F8E04" w14:textId="3B42E90B" w:rsidR="00502AAE" w:rsidRPr="00A060EB" w:rsidRDefault="00D852CC" w:rsidP="00D852CC">
      <w:pPr>
        <w:spacing w:line="360" w:lineRule="auto"/>
        <w:rPr>
          <w:sz w:val="26"/>
          <w:szCs w:val="26"/>
          <w:lang w:val="es-ES_tradnl"/>
        </w:rPr>
      </w:pPr>
      <w:r w:rsidRPr="00D852CC">
        <w:rPr>
          <w:sz w:val="26"/>
          <w:szCs w:val="26"/>
          <w:lang w:val="es-ES_tradnl"/>
        </w:rPr>
        <w:t xml:space="preserve">Es cierto que las purinas pueden convertirse en ácido úrico, pero estudios han demostrado que el cuerpo humano generalmente </w:t>
      </w:r>
      <w:r w:rsidR="006F6505">
        <w:rPr>
          <w:sz w:val="26"/>
          <w:szCs w:val="26"/>
          <w:lang w:val="es-ES_tradnl"/>
        </w:rPr>
        <w:t>convierte</w:t>
      </w:r>
      <w:r w:rsidRPr="00D852CC">
        <w:rPr>
          <w:sz w:val="26"/>
          <w:szCs w:val="26"/>
          <w:lang w:val="es-ES_tradnl"/>
        </w:rPr>
        <w:t xml:space="preserve"> purinas </w:t>
      </w:r>
      <w:r w:rsidR="006F6505">
        <w:rPr>
          <w:sz w:val="26"/>
          <w:szCs w:val="26"/>
          <w:lang w:val="es-ES_tradnl"/>
        </w:rPr>
        <w:t>a base de</w:t>
      </w:r>
      <w:r w:rsidRPr="00D852CC">
        <w:rPr>
          <w:sz w:val="26"/>
          <w:szCs w:val="26"/>
          <w:lang w:val="es-ES_tradnl"/>
        </w:rPr>
        <w:t xml:space="preserve"> productos, excepto en circunstancias de emergencia. Ciertamente no sobre</w:t>
      </w:r>
      <w:r w:rsidR="006F6505">
        <w:rPr>
          <w:sz w:val="26"/>
          <w:szCs w:val="26"/>
          <w:lang w:val="es-ES_tradnl"/>
        </w:rPr>
        <w:t xml:space="preserve"> </w:t>
      </w:r>
      <w:r w:rsidR="006F6505" w:rsidRPr="00D852CC">
        <w:rPr>
          <w:sz w:val="26"/>
          <w:szCs w:val="26"/>
          <w:lang w:val="es-ES_tradnl"/>
        </w:rPr>
        <w:t>producir</w:t>
      </w:r>
      <w:r w:rsidR="006F6505">
        <w:rPr>
          <w:sz w:val="26"/>
          <w:szCs w:val="26"/>
          <w:lang w:val="es-ES_tradnl"/>
        </w:rPr>
        <w:t>ía</w:t>
      </w:r>
      <w:r w:rsidRPr="00D852CC">
        <w:rPr>
          <w:sz w:val="26"/>
          <w:szCs w:val="26"/>
          <w:lang w:val="es-ES_tradnl"/>
        </w:rPr>
        <w:t xml:space="preserve"> el ácido úrico que conduce a la gota. De hecho, muchos de estos ingredientes saludables son exactamente lo que utilizamos para ayudar a invertir la gota naturalmente</w:t>
      </w:r>
      <w:r w:rsidR="0058342E" w:rsidRPr="00A060EB">
        <w:rPr>
          <w:sz w:val="26"/>
          <w:szCs w:val="26"/>
          <w:lang w:val="es-ES_tradnl"/>
        </w:rPr>
        <w:t>.</w:t>
      </w:r>
    </w:p>
    <w:p w14:paraId="61A80BEA" w14:textId="77777777" w:rsidR="00502AAE" w:rsidRPr="00A060EB" w:rsidRDefault="0058342E" w:rsidP="009D4A38">
      <w:pPr>
        <w:spacing w:line="360" w:lineRule="auto"/>
        <w:rPr>
          <w:sz w:val="24"/>
          <w:szCs w:val="24"/>
          <w:lang w:val="es-ES_tradnl"/>
        </w:rPr>
      </w:pPr>
      <w:r w:rsidRPr="00A060EB">
        <w:rPr>
          <w:sz w:val="24"/>
          <w:szCs w:val="24"/>
          <w:lang w:val="es-ES_tradnl"/>
        </w:rPr>
        <w:t xml:space="preserve"> </w:t>
      </w:r>
    </w:p>
    <w:p w14:paraId="06DDEF65" w14:textId="7B76A4D7" w:rsidR="00CA0808" w:rsidRPr="00A060EB" w:rsidRDefault="007B66C6" w:rsidP="00CA0808">
      <w:pPr>
        <w:pStyle w:val="Quote"/>
        <w:rPr>
          <w:lang w:val="es-ES_tradnl"/>
        </w:rPr>
      </w:pPr>
      <w:r>
        <w:rPr>
          <w:lang w:val="es-ES_tradnl"/>
        </w:rPr>
        <w:t>“</w:t>
      </w:r>
      <w:r w:rsidR="00D852CC" w:rsidRPr="00D852CC">
        <w:rPr>
          <w:lang w:val="es-ES_tradnl"/>
        </w:rPr>
        <w:t>Limitar el consumo de vegetales ricos en purina para reducir el urato plasmático puede ser ineficaz, a pesar de las recomendaciones actuales</w:t>
      </w:r>
      <w:r>
        <w:rPr>
          <w:lang w:val="es-ES_tradnl"/>
        </w:rPr>
        <w:t>”</w:t>
      </w:r>
      <w:r w:rsidR="00CA0808" w:rsidRPr="00A060EB">
        <w:rPr>
          <w:lang w:val="es-ES_tradnl"/>
        </w:rPr>
        <w:t xml:space="preserve"> – </w:t>
      </w:r>
      <w:r w:rsidR="004B6149">
        <w:rPr>
          <w:b/>
          <w:color w:val="000000" w:themeColor="text1"/>
          <w:lang w:val="es-ES_tradnl"/>
        </w:rPr>
        <w:t>Revista de Artritis y R</w:t>
      </w:r>
      <w:r w:rsidR="006F6505">
        <w:rPr>
          <w:b/>
          <w:color w:val="000000" w:themeColor="text1"/>
          <w:lang w:val="es-ES_tradnl"/>
        </w:rPr>
        <w:t>eumatismo</w:t>
      </w:r>
      <w:r w:rsidR="00CA0808" w:rsidRPr="00A060EB">
        <w:rPr>
          <w:b/>
          <w:color w:val="000000" w:themeColor="text1"/>
          <w:lang w:val="es-ES_tradnl"/>
        </w:rPr>
        <w:t xml:space="preserve"> </w:t>
      </w:r>
    </w:p>
    <w:p w14:paraId="0B35B1F0" w14:textId="77777777" w:rsidR="00CA0808" w:rsidRPr="00A060EB" w:rsidRDefault="00CA0808" w:rsidP="009D4A38">
      <w:pPr>
        <w:spacing w:line="360" w:lineRule="auto"/>
        <w:rPr>
          <w:lang w:val="es-ES_tradnl"/>
        </w:rPr>
      </w:pPr>
    </w:p>
    <w:p w14:paraId="25F7F92A" w14:textId="67D0537D" w:rsidR="00502AAE" w:rsidRPr="00A060EB" w:rsidRDefault="00EA266C" w:rsidP="009D4A38">
      <w:pPr>
        <w:spacing w:line="360" w:lineRule="auto"/>
        <w:rPr>
          <w:sz w:val="26"/>
          <w:szCs w:val="26"/>
          <w:lang w:val="es-ES_tradnl"/>
        </w:rPr>
      </w:pPr>
      <w:r>
        <w:rPr>
          <w:sz w:val="26"/>
          <w:szCs w:val="26"/>
          <w:lang w:val="es-ES_tradnl"/>
        </w:rPr>
        <w:t>Seguir</w:t>
      </w:r>
      <w:r w:rsidR="00D852CC" w:rsidRPr="00D852CC">
        <w:rPr>
          <w:sz w:val="26"/>
          <w:szCs w:val="26"/>
          <w:lang w:val="es-ES_tradnl"/>
        </w:rPr>
        <w:t xml:space="preserve"> una dieta rara y restrictiva NO es la forma de deshacerse de la gota eficazmente</w:t>
      </w:r>
      <w:r w:rsidR="00A93A3F" w:rsidRPr="00A060EB">
        <w:rPr>
          <w:sz w:val="26"/>
          <w:szCs w:val="26"/>
          <w:lang w:val="es-ES_tradnl"/>
        </w:rPr>
        <w:t xml:space="preserve">. </w:t>
      </w:r>
    </w:p>
    <w:p w14:paraId="351E83D8" w14:textId="77777777" w:rsidR="00502AAE" w:rsidRPr="00A060EB" w:rsidRDefault="0058342E" w:rsidP="009D4A38">
      <w:pPr>
        <w:spacing w:line="360" w:lineRule="auto"/>
        <w:rPr>
          <w:sz w:val="24"/>
          <w:szCs w:val="24"/>
          <w:lang w:val="es-ES_tradnl"/>
        </w:rPr>
      </w:pPr>
      <w:r w:rsidRPr="00A060EB">
        <w:rPr>
          <w:sz w:val="24"/>
          <w:szCs w:val="24"/>
          <w:lang w:val="es-ES_tradnl"/>
        </w:rPr>
        <w:t xml:space="preserve"> </w:t>
      </w:r>
    </w:p>
    <w:p w14:paraId="6EB4C929" w14:textId="77777777" w:rsidR="00961902" w:rsidRPr="00A060EB" w:rsidRDefault="00961902" w:rsidP="009D4A38">
      <w:pPr>
        <w:spacing w:line="360" w:lineRule="auto"/>
        <w:rPr>
          <w:sz w:val="24"/>
          <w:szCs w:val="24"/>
          <w:lang w:val="es-ES_tradnl"/>
        </w:rPr>
      </w:pPr>
    </w:p>
    <w:p w14:paraId="289625FA" w14:textId="77777777" w:rsidR="00961902" w:rsidRPr="00A060EB" w:rsidRDefault="00961902" w:rsidP="009D4A38">
      <w:pPr>
        <w:spacing w:line="360" w:lineRule="auto"/>
        <w:rPr>
          <w:sz w:val="24"/>
          <w:szCs w:val="24"/>
          <w:lang w:val="es-ES_tradnl"/>
        </w:rPr>
      </w:pPr>
    </w:p>
    <w:p w14:paraId="233BB9DE" w14:textId="77777777" w:rsidR="00961902" w:rsidRPr="00A060EB" w:rsidRDefault="00961902" w:rsidP="009D4A38">
      <w:pPr>
        <w:spacing w:line="360" w:lineRule="auto"/>
        <w:rPr>
          <w:lang w:val="es-ES_tradnl"/>
        </w:rPr>
      </w:pPr>
    </w:p>
    <w:p w14:paraId="1F56DD39" w14:textId="77777777" w:rsidR="00027864" w:rsidRDefault="00027864" w:rsidP="0013555C">
      <w:pPr>
        <w:pStyle w:val="IntenseQuote"/>
        <w:rPr>
          <w:b/>
          <w:color w:val="0070C0"/>
          <w:sz w:val="36"/>
          <w:lang w:val="es-ES_tradnl"/>
        </w:rPr>
      </w:pPr>
      <w:r>
        <w:rPr>
          <w:b/>
          <w:color w:val="0070C0"/>
          <w:sz w:val="36"/>
          <w:lang w:val="es-ES_tradnl"/>
        </w:rPr>
        <w:br w:type="page"/>
      </w:r>
    </w:p>
    <w:p w14:paraId="45564F84" w14:textId="18A77686" w:rsidR="00502AAE" w:rsidRPr="00A060EB" w:rsidRDefault="00D852CC" w:rsidP="0013555C">
      <w:pPr>
        <w:pStyle w:val="IntenseQuote"/>
        <w:rPr>
          <w:b/>
          <w:color w:val="0070C0"/>
          <w:sz w:val="36"/>
          <w:lang w:val="es-ES_tradnl"/>
        </w:rPr>
      </w:pPr>
      <w:r w:rsidRPr="00D852CC">
        <w:rPr>
          <w:b/>
          <w:color w:val="0070C0"/>
          <w:sz w:val="36"/>
          <w:lang w:val="es-ES_tradnl"/>
        </w:rPr>
        <w:lastRenderedPageBreak/>
        <w:t>Cura</w:t>
      </w:r>
      <w:r w:rsidR="008E338B">
        <w:rPr>
          <w:b/>
          <w:color w:val="0070C0"/>
          <w:sz w:val="36"/>
          <w:lang w:val="es-ES_tradnl"/>
        </w:rPr>
        <w:t>r</w:t>
      </w:r>
      <w:r w:rsidRPr="00D852CC">
        <w:rPr>
          <w:b/>
          <w:color w:val="0070C0"/>
          <w:sz w:val="36"/>
          <w:lang w:val="es-ES_tradnl"/>
        </w:rPr>
        <w:t xml:space="preserve"> la gota naturalmente </w:t>
      </w:r>
      <w:r w:rsidR="00423CED">
        <w:rPr>
          <w:b/>
          <w:color w:val="0070C0"/>
          <w:sz w:val="36"/>
          <w:lang w:val="es-ES_tradnl"/>
        </w:rPr>
        <w:t>yendo al fondo del problema</w:t>
      </w:r>
    </w:p>
    <w:p w14:paraId="1B355AF0" w14:textId="77777777" w:rsidR="00502AAE" w:rsidRPr="00A060EB" w:rsidRDefault="0058342E" w:rsidP="009D4A38">
      <w:pPr>
        <w:spacing w:line="360" w:lineRule="auto"/>
        <w:rPr>
          <w:lang w:val="es-ES_tradnl"/>
        </w:rPr>
      </w:pPr>
      <w:r w:rsidRPr="00A060EB">
        <w:rPr>
          <w:sz w:val="24"/>
          <w:szCs w:val="24"/>
          <w:lang w:val="es-ES_tradnl"/>
        </w:rPr>
        <w:t xml:space="preserve"> </w:t>
      </w:r>
    </w:p>
    <w:p w14:paraId="22558F3F" w14:textId="77777777" w:rsidR="00D852CC" w:rsidRPr="00D852CC" w:rsidRDefault="00D852CC" w:rsidP="00D852CC">
      <w:pPr>
        <w:spacing w:line="360" w:lineRule="auto"/>
        <w:rPr>
          <w:sz w:val="26"/>
          <w:szCs w:val="26"/>
          <w:lang w:val="es-ES_tradnl"/>
        </w:rPr>
      </w:pPr>
      <w:r w:rsidRPr="00D852CC">
        <w:rPr>
          <w:sz w:val="26"/>
          <w:szCs w:val="26"/>
          <w:lang w:val="es-ES_tradnl"/>
        </w:rPr>
        <w:t>Ahora que usted entiende lo que no es la gota, es importante saber qué es la gota y cómo resolverla.</w:t>
      </w:r>
    </w:p>
    <w:p w14:paraId="47653542" w14:textId="77777777" w:rsidR="00D852CC" w:rsidRPr="00D852CC" w:rsidRDefault="00D852CC" w:rsidP="00D852CC">
      <w:pPr>
        <w:spacing w:line="360" w:lineRule="auto"/>
        <w:rPr>
          <w:sz w:val="26"/>
          <w:szCs w:val="26"/>
          <w:lang w:val="es-ES_tradnl"/>
        </w:rPr>
      </w:pPr>
    </w:p>
    <w:p w14:paraId="10B908DC" w14:textId="48562CED" w:rsidR="00D852CC" w:rsidRPr="00D852CC" w:rsidRDefault="00D852CC" w:rsidP="00D852CC">
      <w:pPr>
        <w:spacing w:line="360" w:lineRule="auto"/>
        <w:rPr>
          <w:sz w:val="26"/>
          <w:szCs w:val="26"/>
          <w:lang w:val="es-ES_tradnl"/>
        </w:rPr>
      </w:pPr>
      <w:r w:rsidRPr="00D852CC">
        <w:rPr>
          <w:sz w:val="26"/>
          <w:szCs w:val="26"/>
          <w:lang w:val="es-ES_tradnl"/>
        </w:rPr>
        <w:t xml:space="preserve">En pocas palabras, la gota es una enfermedad de desequilibrio. El ácido úrico se produce desde el nacimiento, pero normalmente el cuerpo </w:t>
      </w:r>
      <w:r w:rsidR="00423CED">
        <w:rPr>
          <w:sz w:val="26"/>
          <w:szCs w:val="26"/>
          <w:lang w:val="es-ES_tradnl"/>
        </w:rPr>
        <w:t>se deshace</w:t>
      </w:r>
      <w:r w:rsidRPr="00D852CC">
        <w:rPr>
          <w:sz w:val="26"/>
          <w:szCs w:val="26"/>
          <w:lang w:val="es-ES_tradnl"/>
        </w:rPr>
        <w:t xml:space="preserve"> de él tan rápidamente como se produce. Los síntomas ocurren cuando un cuerpo ineficiente sobre-almacena el ácido úrico donde no debe.</w:t>
      </w:r>
    </w:p>
    <w:p w14:paraId="25959845" w14:textId="77777777" w:rsidR="00D852CC" w:rsidRPr="00D852CC" w:rsidRDefault="00D852CC" w:rsidP="00D852CC">
      <w:pPr>
        <w:spacing w:line="360" w:lineRule="auto"/>
        <w:rPr>
          <w:sz w:val="26"/>
          <w:szCs w:val="26"/>
          <w:lang w:val="es-ES_tradnl"/>
        </w:rPr>
      </w:pPr>
    </w:p>
    <w:p w14:paraId="76FF5951" w14:textId="32FC0858" w:rsidR="00D852CC" w:rsidRPr="00D852CC" w:rsidRDefault="00423CED" w:rsidP="00D852CC">
      <w:pPr>
        <w:spacing w:line="360" w:lineRule="auto"/>
        <w:rPr>
          <w:sz w:val="26"/>
          <w:szCs w:val="26"/>
          <w:lang w:val="es-ES_tradnl"/>
        </w:rPr>
      </w:pPr>
      <w:r>
        <w:rPr>
          <w:sz w:val="26"/>
          <w:szCs w:val="26"/>
          <w:lang w:val="es-ES_tradnl"/>
        </w:rPr>
        <w:t xml:space="preserve">Entonces, </w:t>
      </w:r>
      <w:r w:rsidR="00B4738B">
        <w:rPr>
          <w:sz w:val="26"/>
          <w:szCs w:val="26"/>
          <w:lang w:val="es-ES_tradnl"/>
        </w:rPr>
        <w:t>¿n</w:t>
      </w:r>
      <w:r w:rsidR="00D852CC" w:rsidRPr="00D852CC">
        <w:rPr>
          <w:sz w:val="26"/>
          <w:szCs w:val="26"/>
          <w:lang w:val="es-ES_tradnl"/>
        </w:rPr>
        <w:t>o tiene sentid</w:t>
      </w:r>
      <w:r>
        <w:rPr>
          <w:sz w:val="26"/>
          <w:szCs w:val="26"/>
          <w:lang w:val="es-ES_tradnl"/>
        </w:rPr>
        <w:t>o</w:t>
      </w:r>
      <w:r w:rsidR="00D852CC" w:rsidRPr="00D852CC">
        <w:rPr>
          <w:sz w:val="26"/>
          <w:szCs w:val="26"/>
          <w:lang w:val="es-ES_tradnl"/>
        </w:rPr>
        <w:t xml:space="preserve">, que en lugar de enmascarar los síntomas (como lo hacen </w:t>
      </w:r>
      <w:r>
        <w:rPr>
          <w:sz w:val="26"/>
          <w:szCs w:val="26"/>
          <w:lang w:val="es-ES_tradnl"/>
        </w:rPr>
        <w:t>los medicamentos</w:t>
      </w:r>
      <w:r w:rsidR="00D852CC" w:rsidRPr="00D852CC">
        <w:rPr>
          <w:sz w:val="26"/>
          <w:szCs w:val="26"/>
          <w:lang w:val="es-ES_tradnl"/>
        </w:rPr>
        <w:t xml:space="preserve">), </w:t>
      </w:r>
      <w:r w:rsidR="00B4738B">
        <w:rPr>
          <w:sz w:val="26"/>
          <w:szCs w:val="26"/>
          <w:lang w:val="es-ES_tradnl"/>
        </w:rPr>
        <w:t>se solucione</w:t>
      </w:r>
      <w:r w:rsidR="00D852CC" w:rsidRPr="00D852CC">
        <w:rPr>
          <w:sz w:val="26"/>
          <w:szCs w:val="26"/>
          <w:lang w:val="es-ES_tradnl"/>
        </w:rPr>
        <w:t xml:space="preserve"> </w:t>
      </w:r>
      <w:r>
        <w:rPr>
          <w:sz w:val="26"/>
          <w:szCs w:val="26"/>
          <w:lang w:val="es-ES_tradnl"/>
        </w:rPr>
        <w:t>el problema original</w:t>
      </w:r>
      <w:r w:rsidR="00D852CC" w:rsidRPr="00D852CC">
        <w:rPr>
          <w:sz w:val="26"/>
          <w:szCs w:val="26"/>
          <w:lang w:val="es-ES_tradnl"/>
        </w:rPr>
        <w:t>?</w:t>
      </w:r>
    </w:p>
    <w:p w14:paraId="3D1278DA" w14:textId="77777777" w:rsidR="00D852CC" w:rsidRPr="00D852CC" w:rsidRDefault="00D852CC" w:rsidP="00D852CC">
      <w:pPr>
        <w:spacing w:line="360" w:lineRule="auto"/>
        <w:rPr>
          <w:sz w:val="26"/>
          <w:szCs w:val="26"/>
          <w:lang w:val="es-ES_tradnl"/>
        </w:rPr>
      </w:pPr>
    </w:p>
    <w:p w14:paraId="08B329ED" w14:textId="4BEB3BCC" w:rsidR="00D852CC" w:rsidRPr="00D852CC" w:rsidRDefault="00D852CC" w:rsidP="00D852CC">
      <w:pPr>
        <w:spacing w:line="360" w:lineRule="auto"/>
        <w:rPr>
          <w:sz w:val="26"/>
          <w:szCs w:val="26"/>
          <w:lang w:val="es-ES_tradnl"/>
        </w:rPr>
      </w:pPr>
      <w:r w:rsidRPr="00D852CC">
        <w:rPr>
          <w:sz w:val="26"/>
          <w:szCs w:val="26"/>
          <w:lang w:val="es-ES_tradnl"/>
        </w:rPr>
        <w:t xml:space="preserve">Después de todo, no estamos </w:t>
      </w:r>
      <w:r w:rsidR="00423CED" w:rsidRPr="00D852CC">
        <w:rPr>
          <w:sz w:val="26"/>
          <w:szCs w:val="26"/>
          <w:lang w:val="es-ES_tradnl"/>
        </w:rPr>
        <w:t>pidiéndo</w:t>
      </w:r>
      <w:r w:rsidR="00423CED">
        <w:rPr>
          <w:sz w:val="26"/>
          <w:szCs w:val="26"/>
          <w:lang w:val="es-ES_tradnl"/>
        </w:rPr>
        <w:t>le a s</w:t>
      </w:r>
      <w:r w:rsidRPr="00D852CC">
        <w:rPr>
          <w:sz w:val="26"/>
          <w:szCs w:val="26"/>
          <w:lang w:val="es-ES_tradnl"/>
        </w:rPr>
        <w:t xml:space="preserve">u cuerpo que haga algo mágico. Simplemente lo estamos </w:t>
      </w:r>
      <w:r w:rsidR="00423CED">
        <w:rPr>
          <w:sz w:val="26"/>
          <w:szCs w:val="26"/>
          <w:lang w:val="es-ES_tradnl"/>
        </w:rPr>
        <w:t>restaurando</w:t>
      </w:r>
      <w:r w:rsidRPr="00D852CC">
        <w:rPr>
          <w:sz w:val="26"/>
          <w:szCs w:val="26"/>
          <w:lang w:val="es-ES_tradnl"/>
        </w:rPr>
        <w:t xml:space="preserve"> a su estado natural. ¿Es realmente tan complicado?</w:t>
      </w:r>
    </w:p>
    <w:p w14:paraId="5C5C1DB2" w14:textId="77777777" w:rsidR="00D852CC" w:rsidRPr="00D852CC" w:rsidRDefault="00D852CC" w:rsidP="00D852CC">
      <w:pPr>
        <w:spacing w:line="360" w:lineRule="auto"/>
        <w:rPr>
          <w:sz w:val="26"/>
          <w:szCs w:val="26"/>
          <w:lang w:val="es-ES_tradnl"/>
        </w:rPr>
      </w:pPr>
    </w:p>
    <w:p w14:paraId="17CEEA6E" w14:textId="2EA7ACDC" w:rsidR="00961902" w:rsidRPr="00A060EB" w:rsidRDefault="00D852CC" w:rsidP="00D852CC">
      <w:pPr>
        <w:spacing w:line="360" w:lineRule="auto"/>
        <w:rPr>
          <w:sz w:val="26"/>
          <w:szCs w:val="26"/>
          <w:lang w:val="es-ES_tradnl"/>
        </w:rPr>
      </w:pPr>
      <w:r>
        <w:rPr>
          <w:sz w:val="26"/>
          <w:szCs w:val="26"/>
          <w:lang w:val="es-ES_tradnl"/>
        </w:rPr>
        <w:t xml:space="preserve">En </w:t>
      </w:r>
      <w:r w:rsidR="00423CED">
        <w:rPr>
          <w:sz w:val="26"/>
          <w:szCs w:val="26"/>
          <w:lang w:val="es-ES_tradnl"/>
        </w:rPr>
        <w:t xml:space="preserve">El </w:t>
      </w:r>
      <w:r w:rsidR="00083AF9">
        <w:rPr>
          <w:sz w:val="26"/>
          <w:szCs w:val="26"/>
          <w:lang w:val="es-ES_tradnl"/>
        </w:rPr>
        <w:t>Código De La Gota</w:t>
      </w:r>
      <w:r w:rsidR="00423CED">
        <w:rPr>
          <w:sz w:val="26"/>
          <w:szCs w:val="26"/>
          <w:lang w:val="es-ES_tradnl"/>
        </w:rPr>
        <w:t>™, aprenderá</w:t>
      </w:r>
      <w:r w:rsidRPr="00D852CC">
        <w:rPr>
          <w:sz w:val="26"/>
          <w:szCs w:val="26"/>
          <w:lang w:val="es-ES_tradnl"/>
        </w:rPr>
        <w:t xml:space="preserve"> cómo los </w:t>
      </w:r>
      <w:r w:rsidR="00423CED">
        <w:rPr>
          <w:sz w:val="26"/>
          <w:szCs w:val="26"/>
          <w:lang w:val="es-ES_tradnl"/>
        </w:rPr>
        <w:t>habitantes de Okinawa</w:t>
      </w:r>
      <w:r w:rsidRPr="00D852CC">
        <w:rPr>
          <w:sz w:val="26"/>
          <w:szCs w:val="26"/>
          <w:lang w:val="es-ES_tradnl"/>
        </w:rPr>
        <w:t xml:space="preserve"> han estado curando la gota durante siglos y cómo us</w:t>
      </w:r>
      <w:r w:rsidR="00423CED">
        <w:rPr>
          <w:sz w:val="26"/>
          <w:szCs w:val="26"/>
          <w:lang w:val="es-ES_tradnl"/>
        </w:rPr>
        <w:t>ar este conocimiento para curars</w:t>
      </w:r>
      <w:r w:rsidRPr="00D852CC">
        <w:rPr>
          <w:sz w:val="26"/>
          <w:szCs w:val="26"/>
          <w:lang w:val="es-ES_tradnl"/>
        </w:rPr>
        <w:t>e de la gota en 7 días o menos</w:t>
      </w:r>
      <w:r w:rsidR="00A93A3F" w:rsidRPr="00A060EB">
        <w:rPr>
          <w:sz w:val="26"/>
          <w:szCs w:val="26"/>
          <w:lang w:val="es-ES_tradnl"/>
        </w:rPr>
        <w:t xml:space="preserve">. </w:t>
      </w:r>
    </w:p>
    <w:p w14:paraId="78043FBF" w14:textId="5FD09F9A" w:rsidR="00961902" w:rsidRPr="00A060EB" w:rsidRDefault="007B66C6" w:rsidP="00961902">
      <w:pPr>
        <w:pStyle w:val="Quote"/>
        <w:rPr>
          <w:sz w:val="26"/>
          <w:szCs w:val="26"/>
          <w:lang w:val="es-ES_tradnl"/>
        </w:rPr>
      </w:pPr>
      <w:r>
        <w:rPr>
          <w:shd w:val="clear" w:color="auto" w:fill="FFFFFF"/>
          <w:lang w:val="es-ES_tradnl"/>
        </w:rPr>
        <w:t>“</w:t>
      </w:r>
      <w:r w:rsidR="00D852CC" w:rsidRPr="00D852CC">
        <w:rPr>
          <w:shd w:val="clear" w:color="auto" w:fill="FFFFFF"/>
          <w:lang w:val="es-ES_tradnl"/>
        </w:rPr>
        <w:t xml:space="preserve">Además de tener el récord de longevidad y </w:t>
      </w:r>
      <w:r w:rsidR="00712856">
        <w:rPr>
          <w:shd w:val="clear" w:color="auto" w:fill="FFFFFF"/>
          <w:lang w:val="es-ES_tradnl"/>
        </w:rPr>
        <w:t xml:space="preserve">mayor número de </w:t>
      </w:r>
      <w:r w:rsidR="00E1391D">
        <w:rPr>
          <w:shd w:val="clear" w:color="auto" w:fill="FFFFFF"/>
          <w:lang w:val="es-ES_tradnl"/>
        </w:rPr>
        <w:t>personas con más de cien años</w:t>
      </w:r>
      <w:r w:rsidR="00D852CC" w:rsidRPr="00D852CC">
        <w:rPr>
          <w:shd w:val="clear" w:color="auto" w:fill="FFFFFF"/>
          <w:lang w:val="es-ES_tradnl"/>
        </w:rPr>
        <w:t xml:space="preserve"> del mundo, Okinawa es el único lugar donde </w:t>
      </w:r>
      <w:r w:rsidR="00E1391D">
        <w:rPr>
          <w:shd w:val="clear" w:color="auto" w:fill="FFFFFF"/>
          <w:lang w:val="es-ES_tradnl"/>
        </w:rPr>
        <w:t xml:space="preserve">las personas de </w:t>
      </w:r>
      <w:r w:rsidR="00D852CC" w:rsidRPr="00D852CC">
        <w:rPr>
          <w:shd w:val="clear" w:color="auto" w:fill="FFFFFF"/>
          <w:lang w:val="es-ES_tradnl"/>
        </w:rPr>
        <w:t xml:space="preserve">80-90 años viven como personas 30 años más </w:t>
      </w:r>
      <w:r w:rsidR="00E1391D" w:rsidRPr="00D852CC">
        <w:rPr>
          <w:shd w:val="clear" w:color="auto" w:fill="FFFFFF"/>
          <w:lang w:val="es-ES_tradnl"/>
        </w:rPr>
        <w:t>jóven</w:t>
      </w:r>
      <w:r w:rsidR="00E1391D">
        <w:rPr>
          <w:shd w:val="clear" w:color="auto" w:fill="FFFFFF"/>
          <w:lang w:val="es-ES_tradnl"/>
        </w:rPr>
        <w:t>es</w:t>
      </w:r>
      <w:r w:rsidR="00D852CC" w:rsidRPr="00D852CC">
        <w:rPr>
          <w:shd w:val="clear" w:color="auto" w:fill="FFFFFF"/>
          <w:lang w:val="es-ES_tradnl"/>
        </w:rPr>
        <w:t xml:space="preserve">. Antiguas leyendas chinas ya llamaban Okinawa </w:t>
      </w:r>
      <w:r w:rsidR="00E1391D">
        <w:rPr>
          <w:shd w:val="clear" w:color="auto" w:fill="FFFFFF"/>
          <w:lang w:val="es-ES_tradnl"/>
        </w:rPr>
        <w:t>‘</w:t>
      </w:r>
      <w:r w:rsidR="00D852CC" w:rsidRPr="00D852CC">
        <w:rPr>
          <w:shd w:val="clear" w:color="auto" w:fill="FFFFFF"/>
          <w:lang w:val="es-ES_tradnl"/>
        </w:rPr>
        <w:t>la tierra de los inmortales</w:t>
      </w:r>
      <w:r w:rsidR="00E1391D">
        <w:rPr>
          <w:shd w:val="clear" w:color="auto" w:fill="FFFFFF"/>
          <w:lang w:val="es-ES_tradnl"/>
        </w:rPr>
        <w:t>’</w:t>
      </w:r>
      <w:r>
        <w:rPr>
          <w:shd w:val="clear" w:color="auto" w:fill="FFFFFF"/>
          <w:lang w:val="es-ES_tradnl"/>
        </w:rPr>
        <w:t>”</w:t>
      </w:r>
      <w:r w:rsidR="00961902" w:rsidRPr="00A060EB">
        <w:rPr>
          <w:shd w:val="clear" w:color="auto" w:fill="FFFFFF"/>
          <w:lang w:val="es-ES_tradnl"/>
        </w:rPr>
        <w:t xml:space="preserve"> </w:t>
      </w:r>
      <w:r w:rsidR="00E1391D">
        <w:rPr>
          <w:shd w:val="clear" w:color="auto" w:fill="FFFFFF"/>
          <w:lang w:val="es-ES_tradnl"/>
        </w:rPr>
        <w:t>–</w:t>
      </w:r>
      <w:r w:rsidR="00961902" w:rsidRPr="00A060EB">
        <w:rPr>
          <w:shd w:val="clear" w:color="auto" w:fill="FFFFFF"/>
          <w:lang w:val="es-ES_tradnl"/>
        </w:rPr>
        <w:t xml:space="preserve"> </w:t>
      </w:r>
      <w:r w:rsidR="00E1391D">
        <w:rPr>
          <w:b/>
          <w:color w:val="auto"/>
          <w:shd w:val="clear" w:color="auto" w:fill="FFFFFF"/>
          <w:lang w:val="es-ES_tradnl"/>
        </w:rPr>
        <w:t>Revista Hindú de Medicina Comunitaria.</w:t>
      </w:r>
    </w:p>
    <w:p w14:paraId="560E6EA8" w14:textId="77777777" w:rsidR="00A93A3F" w:rsidRPr="00A060EB" w:rsidRDefault="00A93A3F" w:rsidP="009D4A38">
      <w:pPr>
        <w:spacing w:line="360" w:lineRule="auto"/>
        <w:rPr>
          <w:sz w:val="26"/>
          <w:szCs w:val="26"/>
          <w:lang w:val="es-ES_tradnl"/>
        </w:rPr>
      </w:pPr>
    </w:p>
    <w:p w14:paraId="02B80F02" w14:textId="6C41A4AB" w:rsidR="00502AAE" w:rsidRPr="00A060EB" w:rsidRDefault="00D852CC" w:rsidP="009D4A38">
      <w:pPr>
        <w:spacing w:line="360" w:lineRule="auto"/>
        <w:rPr>
          <w:sz w:val="26"/>
          <w:szCs w:val="26"/>
          <w:lang w:val="es-ES_tradnl"/>
        </w:rPr>
      </w:pPr>
      <w:r w:rsidRPr="00D852CC">
        <w:rPr>
          <w:sz w:val="26"/>
          <w:szCs w:val="26"/>
          <w:lang w:val="es-ES_tradnl"/>
        </w:rPr>
        <w:lastRenderedPageBreak/>
        <w:t xml:space="preserve">El proceso es </w:t>
      </w:r>
      <w:r w:rsidR="00E1391D" w:rsidRPr="00D852CC">
        <w:rPr>
          <w:sz w:val="26"/>
          <w:szCs w:val="26"/>
          <w:lang w:val="es-ES_tradnl"/>
        </w:rPr>
        <w:t xml:space="preserve">sencillo </w:t>
      </w:r>
      <w:r w:rsidR="00E1391D">
        <w:rPr>
          <w:sz w:val="26"/>
          <w:szCs w:val="26"/>
          <w:lang w:val="es-ES_tradnl"/>
        </w:rPr>
        <w:t xml:space="preserve">y </w:t>
      </w:r>
      <w:r w:rsidRPr="00D852CC">
        <w:rPr>
          <w:sz w:val="26"/>
          <w:szCs w:val="26"/>
          <w:lang w:val="es-ES_tradnl"/>
        </w:rPr>
        <w:t xml:space="preserve">fácil </w:t>
      </w:r>
      <w:r w:rsidR="00E1391D">
        <w:rPr>
          <w:sz w:val="26"/>
          <w:szCs w:val="26"/>
          <w:lang w:val="es-ES_tradnl"/>
        </w:rPr>
        <w:t xml:space="preserve">de seguir, </w:t>
      </w:r>
      <w:r w:rsidRPr="00D852CC">
        <w:rPr>
          <w:sz w:val="26"/>
          <w:szCs w:val="26"/>
          <w:lang w:val="es-ES_tradnl"/>
        </w:rPr>
        <w:t xml:space="preserve">es una manera </w:t>
      </w:r>
      <w:r w:rsidR="00FA5519">
        <w:rPr>
          <w:sz w:val="26"/>
          <w:szCs w:val="26"/>
          <w:lang w:val="es-ES_tradnl"/>
        </w:rPr>
        <w:t>a través de la cual</w:t>
      </w:r>
      <w:r w:rsidRPr="00D852CC">
        <w:rPr>
          <w:sz w:val="26"/>
          <w:szCs w:val="26"/>
          <w:lang w:val="es-ES_tradnl"/>
        </w:rPr>
        <w:t xml:space="preserve"> cualquier persona </w:t>
      </w:r>
      <w:r w:rsidR="00E1391D">
        <w:rPr>
          <w:sz w:val="26"/>
          <w:szCs w:val="26"/>
          <w:lang w:val="es-ES_tradnl"/>
        </w:rPr>
        <w:t xml:space="preserve">puede </w:t>
      </w:r>
      <w:r w:rsidRPr="00D852CC">
        <w:rPr>
          <w:sz w:val="26"/>
          <w:szCs w:val="26"/>
          <w:lang w:val="es-ES_tradnl"/>
        </w:rPr>
        <w:t xml:space="preserve">deshacerse de la gota </w:t>
      </w:r>
      <w:r w:rsidR="00FA5519">
        <w:rPr>
          <w:sz w:val="26"/>
          <w:szCs w:val="26"/>
          <w:lang w:val="es-ES_tradnl"/>
        </w:rPr>
        <w:t xml:space="preserve">de forma </w:t>
      </w:r>
      <w:r w:rsidRPr="00D852CC">
        <w:rPr>
          <w:sz w:val="26"/>
          <w:szCs w:val="26"/>
          <w:lang w:val="es-ES_tradnl"/>
        </w:rPr>
        <w:t>rápida, segura y permanente</w:t>
      </w:r>
      <w:r w:rsidR="00A93A3F" w:rsidRPr="00A060EB">
        <w:rPr>
          <w:sz w:val="26"/>
          <w:szCs w:val="26"/>
          <w:lang w:val="es-ES_tradnl"/>
        </w:rPr>
        <w:t xml:space="preserve">. </w:t>
      </w:r>
    </w:p>
    <w:p w14:paraId="6A246962" w14:textId="77777777" w:rsidR="00961902" w:rsidRPr="00A060EB" w:rsidRDefault="00961902" w:rsidP="009D4A38">
      <w:pPr>
        <w:spacing w:line="360" w:lineRule="auto"/>
        <w:rPr>
          <w:sz w:val="26"/>
          <w:szCs w:val="26"/>
          <w:lang w:val="es-ES_tradnl"/>
        </w:rPr>
      </w:pPr>
    </w:p>
    <w:p w14:paraId="11EBD482" w14:textId="065CDBAD" w:rsidR="00810B1F" w:rsidRPr="00A060EB" w:rsidRDefault="00D852CC" w:rsidP="009D4A38">
      <w:pPr>
        <w:spacing w:line="360" w:lineRule="auto"/>
        <w:rPr>
          <w:b/>
          <w:sz w:val="26"/>
          <w:szCs w:val="26"/>
          <w:lang w:val="es-ES_tradnl"/>
        </w:rPr>
      </w:pPr>
      <w:r w:rsidRPr="00D852CC">
        <w:rPr>
          <w:b/>
          <w:sz w:val="26"/>
          <w:szCs w:val="26"/>
          <w:lang w:val="es-ES_tradnl"/>
        </w:rPr>
        <w:t>¿Realmente funciona tan rápido?</w:t>
      </w:r>
    </w:p>
    <w:p w14:paraId="1F444C08" w14:textId="77777777" w:rsidR="00810B1F" w:rsidRPr="00A060EB" w:rsidRDefault="00810B1F" w:rsidP="009D4A38">
      <w:pPr>
        <w:spacing w:line="360" w:lineRule="auto"/>
        <w:rPr>
          <w:sz w:val="26"/>
          <w:szCs w:val="26"/>
          <w:lang w:val="es-ES_tradnl"/>
        </w:rPr>
      </w:pPr>
    </w:p>
    <w:p w14:paraId="18EA2C64" w14:textId="092504C9" w:rsidR="00D852CC" w:rsidRPr="00D852CC" w:rsidRDefault="00D852CC" w:rsidP="00D852CC">
      <w:pPr>
        <w:spacing w:line="360" w:lineRule="auto"/>
        <w:rPr>
          <w:sz w:val="26"/>
          <w:szCs w:val="26"/>
          <w:lang w:val="es-ES_tradnl"/>
        </w:rPr>
      </w:pPr>
      <w:r w:rsidRPr="00D852CC">
        <w:rPr>
          <w:sz w:val="26"/>
          <w:szCs w:val="26"/>
          <w:lang w:val="es-ES_tradnl"/>
        </w:rPr>
        <w:t xml:space="preserve">En esta etapa, probablemente está pensando que el programa suena </w:t>
      </w:r>
      <w:r w:rsidR="00FA5519">
        <w:rPr>
          <w:sz w:val="26"/>
          <w:szCs w:val="26"/>
          <w:lang w:val="es-ES_tradnl"/>
        </w:rPr>
        <w:t xml:space="preserve">potente, </w:t>
      </w:r>
      <w:r w:rsidRPr="00D852CC">
        <w:rPr>
          <w:sz w:val="26"/>
          <w:szCs w:val="26"/>
          <w:lang w:val="es-ES_tradnl"/>
        </w:rPr>
        <w:t>pero ¿</w:t>
      </w:r>
      <w:r w:rsidR="00FA5519">
        <w:rPr>
          <w:sz w:val="26"/>
          <w:szCs w:val="26"/>
          <w:lang w:val="es-ES_tradnl"/>
        </w:rPr>
        <w:t>realmente puede funcionar tan rápido</w:t>
      </w:r>
      <w:r w:rsidRPr="00D852CC">
        <w:rPr>
          <w:sz w:val="26"/>
          <w:szCs w:val="26"/>
          <w:lang w:val="es-ES_tradnl"/>
        </w:rPr>
        <w:t>?</w:t>
      </w:r>
    </w:p>
    <w:p w14:paraId="6AB5BC83" w14:textId="77777777" w:rsidR="00D852CC" w:rsidRPr="00D852CC" w:rsidRDefault="00D852CC" w:rsidP="00D852CC">
      <w:pPr>
        <w:spacing w:line="360" w:lineRule="auto"/>
        <w:rPr>
          <w:sz w:val="26"/>
          <w:szCs w:val="26"/>
          <w:lang w:val="es-ES_tradnl"/>
        </w:rPr>
      </w:pPr>
    </w:p>
    <w:p w14:paraId="590DD2AB" w14:textId="48915641" w:rsidR="00D852CC" w:rsidRPr="00D852CC" w:rsidRDefault="00FA5519" w:rsidP="00D852CC">
      <w:pPr>
        <w:spacing w:line="360" w:lineRule="auto"/>
        <w:rPr>
          <w:sz w:val="26"/>
          <w:szCs w:val="26"/>
          <w:lang w:val="es-ES_tradnl"/>
        </w:rPr>
      </w:pPr>
      <w:r>
        <w:rPr>
          <w:sz w:val="26"/>
          <w:szCs w:val="26"/>
          <w:lang w:val="es-ES_tradnl"/>
        </w:rPr>
        <w:t>No l</w:t>
      </w:r>
      <w:r w:rsidR="00D852CC" w:rsidRPr="00D852CC">
        <w:rPr>
          <w:sz w:val="26"/>
          <w:szCs w:val="26"/>
          <w:lang w:val="es-ES_tradnl"/>
        </w:rPr>
        <w:t>e culpo por ser escéptico. La mayoría d</w:t>
      </w:r>
      <w:r>
        <w:rPr>
          <w:sz w:val="26"/>
          <w:szCs w:val="26"/>
          <w:lang w:val="es-ES_tradnl"/>
        </w:rPr>
        <w:t>e las personas lo son. Pero eche</w:t>
      </w:r>
      <w:r w:rsidR="00D852CC" w:rsidRPr="00D852CC">
        <w:rPr>
          <w:sz w:val="26"/>
          <w:szCs w:val="26"/>
          <w:lang w:val="es-ES_tradnl"/>
        </w:rPr>
        <w:t xml:space="preserve"> un vistazo a las experiencias de algunas de las personas que probaron el programa:</w:t>
      </w:r>
    </w:p>
    <w:p w14:paraId="0257C53D" w14:textId="77777777" w:rsidR="00D852CC" w:rsidRPr="00D852CC" w:rsidRDefault="00D852CC" w:rsidP="00D852CC">
      <w:pPr>
        <w:spacing w:line="360" w:lineRule="auto"/>
        <w:rPr>
          <w:sz w:val="26"/>
          <w:szCs w:val="26"/>
          <w:lang w:val="es-ES_tradnl"/>
        </w:rPr>
      </w:pPr>
    </w:p>
    <w:p w14:paraId="26176C06" w14:textId="7C3663D6" w:rsidR="00810B1F" w:rsidRPr="00A060EB" w:rsidRDefault="00D852CC" w:rsidP="00D852CC">
      <w:pPr>
        <w:spacing w:line="360" w:lineRule="auto"/>
        <w:rPr>
          <w:sz w:val="26"/>
          <w:szCs w:val="26"/>
          <w:lang w:val="es-ES_tradnl"/>
        </w:rPr>
      </w:pPr>
      <w:r w:rsidRPr="00D852CC">
        <w:rPr>
          <w:sz w:val="26"/>
          <w:szCs w:val="26"/>
          <w:lang w:val="es-ES_tradnl"/>
        </w:rPr>
        <w:t>He aquí un ejemplo de Mary Nolan, de Canberra</w:t>
      </w:r>
      <w:r w:rsidR="00810B1F" w:rsidRPr="00A060EB">
        <w:rPr>
          <w:sz w:val="26"/>
          <w:szCs w:val="26"/>
          <w:lang w:val="es-ES_tradnl"/>
        </w:rPr>
        <w:t>:</w:t>
      </w:r>
    </w:p>
    <w:p w14:paraId="6B97F007" w14:textId="77777777" w:rsidR="00810B1F" w:rsidRPr="00A060EB" w:rsidRDefault="00810B1F" w:rsidP="009D4A38">
      <w:pPr>
        <w:spacing w:line="360" w:lineRule="auto"/>
        <w:rPr>
          <w:sz w:val="24"/>
          <w:szCs w:val="24"/>
          <w:lang w:val="es-ES_tradnl"/>
        </w:rPr>
      </w:pPr>
    </w:p>
    <w:p w14:paraId="3EE0322E" w14:textId="0C47B981" w:rsidR="00810B1F" w:rsidRPr="00A060EB" w:rsidRDefault="00FA5519" w:rsidP="0013555C">
      <w:pPr>
        <w:shd w:val="clear" w:color="auto" w:fill="FFF2CC" w:themeFill="accent4" w:themeFillTint="33"/>
        <w:spacing w:line="360" w:lineRule="auto"/>
        <w:rPr>
          <w:i/>
          <w:lang w:val="es-ES_tradnl"/>
        </w:rPr>
      </w:pPr>
      <w:r w:rsidRPr="00FA5519">
        <w:rPr>
          <w:i/>
          <w:lang w:val="es-ES_tradnl"/>
        </w:rPr>
        <w:t>Compre su guía cuando sufrí un ataque agudo por 13 días que no mejoraba incluso con altas dosis de Advil y Colcrys. Después de seguir sus recomendaciones, INMEDIATAMENTE comencé a sentirme mejor y el dolor despareció completamente en tan solo 30 horas. El Código de la Gota es algo que todo el que sufre esta enfermedad DEBE TENER</w:t>
      </w:r>
      <w:r w:rsidR="00810B1F" w:rsidRPr="00A060EB">
        <w:rPr>
          <w:i/>
          <w:lang w:val="es-ES_tradnl"/>
        </w:rPr>
        <w:t xml:space="preserve">. </w:t>
      </w:r>
    </w:p>
    <w:p w14:paraId="39F1EF72" w14:textId="77777777" w:rsidR="00961902" w:rsidRPr="00A060EB" w:rsidRDefault="00961902" w:rsidP="009D4A38">
      <w:pPr>
        <w:spacing w:line="360" w:lineRule="auto"/>
        <w:rPr>
          <w:lang w:val="es-ES_tradnl"/>
        </w:rPr>
      </w:pPr>
    </w:p>
    <w:p w14:paraId="117BAF00" w14:textId="3EFA2228" w:rsidR="00810B1F" w:rsidRPr="00A060EB" w:rsidRDefault="00D852CC" w:rsidP="009D4A38">
      <w:pPr>
        <w:spacing w:line="360" w:lineRule="auto"/>
        <w:rPr>
          <w:sz w:val="26"/>
          <w:szCs w:val="26"/>
          <w:lang w:val="es-ES_tradnl"/>
        </w:rPr>
      </w:pPr>
      <w:r w:rsidRPr="00D852CC">
        <w:rPr>
          <w:sz w:val="26"/>
          <w:szCs w:val="26"/>
          <w:lang w:val="es-ES_tradnl"/>
        </w:rPr>
        <w:t>John Hunter, de Texas, escribe</w:t>
      </w:r>
      <w:r w:rsidR="00810B1F" w:rsidRPr="00A060EB">
        <w:rPr>
          <w:sz w:val="26"/>
          <w:szCs w:val="26"/>
          <w:lang w:val="es-ES_tradnl"/>
        </w:rPr>
        <w:t>:</w:t>
      </w:r>
    </w:p>
    <w:p w14:paraId="50F54A85" w14:textId="77777777" w:rsidR="00810B1F" w:rsidRPr="00A060EB" w:rsidRDefault="00810B1F" w:rsidP="009D4A38">
      <w:pPr>
        <w:spacing w:line="360" w:lineRule="auto"/>
        <w:rPr>
          <w:lang w:val="es-ES_tradnl"/>
        </w:rPr>
      </w:pPr>
    </w:p>
    <w:p w14:paraId="6D38C102" w14:textId="3030ADB8" w:rsidR="00810B1F" w:rsidRPr="00A060EB" w:rsidRDefault="00FA5519" w:rsidP="0013555C">
      <w:pPr>
        <w:shd w:val="clear" w:color="auto" w:fill="FFF2CC" w:themeFill="accent4" w:themeFillTint="33"/>
        <w:spacing w:line="360" w:lineRule="auto"/>
        <w:rPr>
          <w:i/>
          <w:lang w:val="es-ES_tradnl"/>
        </w:rPr>
      </w:pPr>
      <w:r w:rsidRPr="00FA5519">
        <w:rPr>
          <w:i/>
          <w:lang w:val="es-ES_tradnl"/>
        </w:rPr>
        <w:t>Estimado Lewis, quería enviarle un rápido correo electrónico de agradecimiento ya que su guía me ha salvado la vida. He sufrido de gota por más de 5 años y aunque sólo tengo 41 años me sentía más como de 70 con el dolor y la falta de movilidad. Dependía mucho de Catafast para sobrellevar el dolor, pero me había comenzado a causar problemas en el estómago. Ahora no tomo nada de Catafast y sin embargo todo el dolor se ha ido gracias al Código de la Gota. Dios lo bendiga</w:t>
      </w:r>
      <w:r w:rsidR="00D852CC">
        <w:rPr>
          <w:i/>
          <w:lang w:val="es-ES_tradnl"/>
        </w:rPr>
        <w:t>.</w:t>
      </w:r>
    </w:p>
    <w:p w14:paraId="35514AC2" w14:textId="77777777" w:rsidR="00810B1F" w:rsidRPr="00A060EB" w:rsidRDefault="00810B1F" w:rsidP="009D4A38">
      <w:pPr>
        <w:spacing w:line="360" w:lineRule="auto"/>
        <w:rPr>
          <w:lang w:val="es-ES_tradnl"/>
        </w:rPr>
      </w:pPr>
    </w:p>
    <w:p w14:paraId="25E817BA" w14:textId="77777777" w:rsidR="00672C15" w:rsidRDefault="00672C15" w:rsidP="009D4A38">
      <w:pPr>
        <w:spacing w:line="360" w:lineRule="auto"/>
        <w:rPr>
          <w:sz w:val="26"/>
          <w:szCs w:val="26"/>
          <w:lang w:val="es-ES_tradnl"/>
        </w:rPr>
      </w:pPr>
    </w:p>
    <w:p w14:paraId="53E2EEDF" w14:textId="77777777" w:rsidR="00672C15" w:rsidRDefault="00672C15" w:rsidP="009D4A38">
      <w:pPr>
        <w:spacing w:line="360" w:lineRule="auto"/>
        <w:rPr>
          <w:sz w:val="26"/>
          <w:szCs w:val="26"/>
          <w:lang w:val="es-ES_tradnl"/>
        </w:rPr>
      </w:pPr>
    </w:p>
    <w:p w14:paraId="0AADD703" w14:textId="722F9F25" w:rsidR="00810B1F" w:rsidRPr="00A060EB" w:rsidRDefault="00D852CC" w:rsidP="009D4A38">
      <w:pPr>
        <w:spacing w:line="360" w:lineRule="auto"/>
        <w:rPr>
          <w:sz w:val="26"/>
          <w:szCs w:val="26"/>
          <w:lang w:val="es-ES_tradnl"/>
        </w:rPr>
      </w:pPr>
      <w:r w:rsidRPr="00D852CC">
        <w:rPr>
          <w:sz w:val="26"/>
          <w:szCs w:val="26"/>
          <w:lang w:val="es-ES_tradnl"/>
        </w:rPr>
        <w:lastRenderedPageBreak/>
        <w:t>Y Karl Johnson, de Londres</w:t>
      </w:r>
      <w:r w:rsidR="00810B1F" w:rsidRPr="00A060EB">
        <w:rPr>
          <w:sz w:val="26"/>
          <w:szCs w:val="26"/>
          <w:lang w:val="es-ES_tradnl"/>
        </w:rPr>
        <w:t>:</w:t>
      </w:r>
    </w:p>
    <w:p w14:paraId="4A1E3C18" w14:textId="77777777" w:rsidR="00810B1F" w:rsidRPr="00A060EB" w:rsidRDefault="00810B1F" w:rsidP="009D4A38">
      <w:pPr>
        <w:spacing w:line="360" w:lineRule="auto"/>
        <w:rPr>
          <w:lang w:val="es-ES_tradnl"/>
        </w:rPr>
      </w:pPr>
    </w:p>
    <w:p w14:paraId="04F452CB" w14:textId="1F71DE8F" w:rsidR="00810B1F" w:rsidRPr="00712856" w:rsidRDefault="00FA5519" w:rsidP="0013555C">
      <w:pPr>
        <w:shd w:val="clear" w:color="auto" w:fill="FFF2CC" w:themeFill="accent4" w:themeFillTint="33"/>
        <w:spacing w:line="360" w:lineRule="auto"/>
        <w:rPr>
          <w:i/>
          <w:szCs w:val="24"/>
          <w:lang w:val="es-ES_tradnl"/>
        </w:rPr>
      </w:pPr>
      <w:r w:rsidRPr="00712856">
        <w:rPr>
          <w:i/>
          <w:szCs w:val="24"/>
          <w:lang w:val="es-ES_tradnl"/>
        </w:rPr>
        <w:t>Sólo 3 semanas siguiendo El código de la gota y mis niveles de ácido úrico bajaron de 9,8 mg/dL a 5,9 mg/dL, mi médico se sorprendió al ver mis resultados y dijo que nunca vio una disminución tan grande en tan poco tiempo, ¡¡¡incluso con medicamentos!!! Dijo que se pondría en contacto con usted porque le di su información de contacto (¡Espero no sea problema</w:t>
      </w:r>
      <w:r w:rsidR="00D852CC" w:rsidRPr="00712856">
        <w:rPr>
          <w:i/>
          <w:szCs w:val="24"/>
          <w:lang w:val="es-ES_tradnl"/>
        </w:rPr>
        <w:t>!</w:t>
      </w:r>
      <w:r w:rsidR="00810B1F" w:rsidRPr="00712856">
        <w:rPr>
          <w:i/>
          <w:szCs w:val="24"/>
          <w:lang w:val="es-ES_tradnl"/>
        </w:rPr>
        <w:t>)</w:t>
      </w:r>
    </w:p>
    <w:p w14:paraId="2C18E2B4" w14:textId="77777777" w:rsidR="00961902" w:rsidRPr="00A060EB" w:rsidRDefault="00961902" w:rsidP="009D4A38">
      <w:pPr>
        <w:spacing w:line="360" w:lineRule="auto"/>
        <w:rPr>
          <w:sz w:val="26"/>
          <w:szCs w:val="26"/>
          <w:lang w:val="es-ES_tradnl"/>
        </w:rPr>
      </w:pPr>
    </w:p>
    <w:p w14:paraId="51BDECA1" w14:textId="4D89434F" w:rsidR="00810B1F" w:rsidRPr="00A060EB" w:rsidRDefault="00D852CC" w:rsidP="009D4A38">
      <w:pPr>
        <w:spacing w:line="360" w:lineRule="auto"/>
        <w:rPr>
          <w:sz w:val="26"/>
          <w:szCs w:val="26"/>
          <w:lang w:val="es-ES_tradnl"/>
        </w:rPr>
      </w:pPr>
      <w:r w:rsidRPr="00D852CC">
        <w:rPr>
          <w:sz w:val="26"/>
          <w:szCs w:val="26"/>
          <w:lang w:val="es-ES_tradnl"/>
        </w:rPr>
        <w:t>Estas son sólo algunas de las his</w:t>
      </w:r>
      <w:r w:rsidR="00FA5519">
        <w:rPr>
          <w:sz w:val="26"/>
          <w:szCs w:val="26"/>
          <w:lang w:val="es-ES_tradnl"/>
        </w:rPr>
        <w:t xml:space="preserve">torias de éxito, </w:t>
      </w:r>
      <w:r w:rsidRPr="00D852CC">
        <w:rPr>
          <w:sz w:val="26"/>
          <w:szCs w:val="26"/>
          <w:lang w:val="es-ES_tradnl"/>
        </w:rPr>
        <w:t xml:space="preserve">hay muchas en el sitio web de </w:t>
      </w:r>
      <w:r w:rsidR="00FA5519">
        <w:rPr>
          <w:sz w:val="26"/>
          <w:szCs w:val="26"/>
          <w:lang w:val="es-ES_tradnl"/>
        </w:rPr>
        <w:t xml:space="preserve">El </w:t>
      </w:r>
      <w:r w:rsidR="00672C15">
        <w:rPr>
          <w:sz w:val="26"/>
          <w:szCs w:val="26"/>
          <w:lang w:val="es-ES_tradnl"/>
        </w:rPr>
        <w:t>Código De La Gota</w:t>
      </w:r>
      <w:r w:rsidRPr="00D852CC">
        <w:rPr>
          <w:sz w:val="26"/>
          <w:szCs w:val="26"/>
          <w:lang w:val="es-ES_tradnl"/>
        </w:rPr>
        <w:t>™</w:t>
      </w:r>
      <w:r w:rsidR="00810B1F" w:rsidRPr="00A060EB">
        <w:rPr>
          <w:sz w:val="26"/>
          <w:szCs w:val="26"/>
          <w:lang w:val="es-ES_tradnl"/>
        </w:rPr>
        <w:t xml:space="preserve">. </w:t>
      </w:r>
      <w:hyperlink r:id="rId17" w:history="1">
        <w:r w:rsidR="0088558C">
          <w:rPr>
            <w:rStyle w:val="Hyperlink"/>
            <w:b/>
            <w:color w:val="0000CC"/>
            <w:sz w:val="26"/>
            <w:szCs w:val="26"/>
            <w:lang w:val="es-ES_tradnl"/>
          </w:rPr>
          <w:t>Haga clic aquí para verlas</w:t>
        </w:r>
      </w:hyperlink>
      <w:r w:rsidR="00810B1F" w:rsidRPr="00A060EB">
        <w:rPr>
          <w:b/>
          <w:sz w:val="26"/>
          <w:szCs w:val="26"/>
          <w:lang w:val="es-ES_tradnl"/>
        </w:rPr>
        <w:t>.</w:t>
      </w:r>
    </w:p>
    <w:p w14:paraId="7E2BC323" w14:textId="77777777" w:rsidR="00810B1F" w:rsidRPr="00A060EB" w:rsidRDefault="00810B1F" w:rsidP="009D4A38">
      <w:pPr>
        <w:spacing w:line="360" w:lineRule="auto"/>
        <w:rPr>
          <w:sz w:val="26"/>
          <w:szCs w:val="26"/>
          <w:lang w:val="es-ES_tradnl"/>
        </w:rPr>
      </w:pPr>
    </w:p>
    <w:p w14:paraId="6FEA1012" w14:textId="6A4276BF" w:rsidR="00810B1F" w:rsidRPr="00A060EB" w:rsidRDefault="00D852CC" w:rsidP="009D4A38">
      <w:pPr>
        <w:spacing w:line="360" w:lineRule="auto"/>
        <w:rPr>
          <w:b/>
          <w:sz w:val="26"/>
          <w:szCs w:val="26"/>
          <w:lang w:val="es-ES_tradnl"/>
        </w:rPr>
      </w:pPr>
      <w:r w:rsidRPr="00D852CC">
        <w:rPr>
          <w:b/>
          <w:sz w:val="26"/>
          <w:szCs w:val="26"/>
          <w:lang w:val="es-ES_tradnl"/>
        </w:rPr>
        <w:t xml:space="preserve">¿Cómo funciona </w:t>
      </w:r>
      <w:r w:rsidR="00FA5519" w:rsidRPr="00D852CC">
        <w:rPr>
          <w:b/>
          <w:sz w:val="26"/>
          <w:szCs w:val="26"/>
          <w:lang w:val="es-ES_tradnl"/>
        </w:rPr>
        <w:t>tan bien</w:t>
      </w:r>
      <w:r w:rsidR="00FA5519">
        <w:rPr>
          <w:b/>
          <w:sz w:val="26"/>
          <w:szCs w:val="26"/>
          <w:lang w:val="es-ES_tradnl"/>
        </w:rPr>
        <w:t xml:space="preserve"> El </w:t>
      </w:r>
      <w:r w:rsidR="00083AF9">
        <w:rPr>
          <w:b/>
          <w:sz w:val="26"/>
          <w:szCs w:val="26"/>
          <w:lang w:val="es-ES_tradnl"/>
        </w:rPr>
        <w:t>Código De La Gota</w:t>
      </w:r>
      <w:r w:rsidR="00FA5519">
        <w:rPr>
          <w:b/>
          <w:sz w:val="26"/>
          <w:szCs w:val="26"/>
          <w:lang w:val="es-ES_tradnl"/>
        </w:rPr>
        <w:t>™</w:t>
      </w:r>
      <w:r w:rsidRPr="00D852CC">
        <w:rPr>
          <w:b/>
          <w:sz w:val="26"/>
          <w:szCs w:val="26"/>
          <w:lang w:val="es-ES_tradnl"/>
        </w:rPr>
        <w:t>?</w:t>
      </w:r>
    </w:p>
    <w:p w14:paraId="01777436" w14:textId="77777777" w:rsidR="00961902" w:rsidRPr="00A060EB" w:rsidRDefault="00961902" w:rsidP="009D4A38">
      <w:pPr>
        <w:spacing w:line="360" w:lineRule="auto"/>
        <w:rPr>
          <w:b/>
          <w:sz w:val="26"/>
          <w:szCs w:val="26"/>
          <w:lang w:val="es-ES_tradnl"/>
        </w:rPr>
      </w:pPr>
    </w:p>
    <w:p w14:paraId="01EEFAFB" w14:textId="7A8832A7" w:rsidR="00D852CC" w:rsidRPr="00D852CC" w:rsidRDefault="00D852CC" w:rsidP="00D852CC">
      <w:pPr>
        <w:spacing w:line="360" w:lineRule="auto"/>
        <w:rPr>
          <w:sz w:val="26"/>
          <w:szCs w:val="26"/>
          <w:lang w:val="es-ES_tradnl"/>
        </w:rPr>
      </w:pPr>
      <w:r w:rsidRPr="00D852CC">
        <w:rPr>
          <w:sz w:val="26"/>
          <w:szCs w:val="26"/>
          <w:lang w:val="es-ES_tradnl"/>
        </w:rPr>
        <w:t xml:space="preserve">La gota puede hacer incluso </w:t>
      </w:r>
      <w:r w:rsidR="00F448A8">
        <w:rPr>
          <w:sz w:val="26"/>
          <w:szCs w:val="26"/>
          <w:lang w:val="es-ES_tradnl"/>
        </w:rPr>
        <w:t xml:space="preserve">que </w:t>
      </w:r>
      <w:r w:rsidRPr="00D852CC">
        <w:rPr>
          <w:sz w:val="26"/>
          <w:szCs w:val="26"/>
          <w:lang w:val="es-ES_tradnl"/>
        </w:rPr>
        <w:t xml:space="preserve">tareas básicas como dormir o </w:t>
      </w:r>
      <w:r w:rsidR="00F448A8">
        <w:rPr>
          <w:sz w:val="26"/>
          <w:szCs w:val="26"/>
          <w:lang w:val="es-ES_tradnl"/>
        </w:rPr>
        <w:t>tener puesto</w:t>
      </w:r>
      <w:r w:rsidRPr="00D852CC">
        <w:rPr>
          <w:sz w:val="26"/>
          <w:szCs w:val="26"/>
          <w:lang w:val="es-ES_tradnl"/>
        </w:rPr>
        <w:t xml:space="preserve"> un zapato </w:t>
      </w:r>
      <w:r w:rsidR="00F448A8">
        <w:rPr>
          <w:sz w:val="26"/>
          <w:szCs w:val="26"/>
          <w:lang w:val="es-ES_tradnl"/>
        </w:rPr>
        <w:t>sean extremadamente dolorosas</w:t>
      </w:r>
      <w:r w:rsidRPr="00D852CC">
        <w:rPr>
          <w:sz w:val="26"/>
          <w:szCs w:val="26"/>
          <w:lang w:val="es-ES_tradnl"/>
        </w:rPr>
        <w:t xml:space="preserve">. También es una condición que la profesión médica a menudo no </w:t>
      </w:r>
      <w:r w:rsidR="00F448A8">
        <w:rPr>
          <w:sz w:val="26"/>
          <w:szCs w:val="26"/>
          <w:lang w:val="es-ES_tradnl"/>
        </w:rPr>
        <w:t xml:space="preserve">toma en serio, lo cual </w:t>
      </w:r>
      <w:r w:rsidRPr="00D852CC">
        <w:rPr>
          <w:sz w:val="26"/>
          <w:szCs w:val="26"/>
          <w:lang w:val="es-ES_tradnl"/>
        </w:rPr>
        <w:t xml:space="preserve">puede ser increíblemente frustrante para </w:t>
      </w:r>
      <w:r w:rsidR="00F448A8">
        <w:rPr>
          <w:sz w:val="26"/>
          <w:szCs w:val="26"/>
          <w:lang w:val="es-ES_tradnl"/>
        </w:rPr>
        <w:t>quienes sufren de</w:t>
      </w:r>
      <w:r w:rsidRPr="00D852CC">
        <w:rPr>
          <w:sz w:val="26"/>
          <w:szCs w:val="26"/>
          <w:lang w:val="es-ES_tradnl"/>
        </w:rPr>
        <w:t xml:space="preserve"> ella.</w:t>
      </w:r>
    </w:p>
    <w:p w14:paraId="481F2B47" w14:textId="77777777" w:rsidR="00D852CC" w:rsidRPr="00D852CC" w:rsidRDefault="00D852CC" w:rsidP="00D852CC">
      <w:pPr>
        <w:spacing w:line="360" w:lineRule="auto"/>
        <w:rPr>
          <w:sz w:val="26"/>
          <w:szCs w:val="26"/>
          <w:lang w:val="es-ES_tradnl"/>
        </w:rPr>
      </w:pPr>
    </w:p>
    <w:p w14:paraId="6ECC1032" w14:textId="03EAAC62" w:rsidR="00D852CC" w:rsidRPr="00D852CC" w:rsidRDefault="00D852CC" w:rsidP="00D852CC">
      <w:pPr>
        <w:spacing w:line="360" w:lineRule="auto"/>
        <w:rPr>
          <w:sz w:val="26"/>
          <w:szCs w:val="26"/>
          <w:lang w:val="es-ES_tradnl"/>
        </w:rPr>
      </w:pPr>
      <w:r w:rsidRPr="00D852CC">
        <w:rPr>
          <w:sz w:val="26"/>
          <w:szCs w:val="26"/>
          <w:lang w:val="es-ES_tradnl"/>
        </w:rPr>
        <w:t>Lew</w:t>
      </w:r>
      <w:r w:rsidR="00F448A8">
        <w:rPr>
          <w:sz w:val="26"/>
          <w:szCs w:val="26"/>
          <w:lang w:val="es-ES_tradnl"/>
        </w:rPr>
        <w:t>is entiende estas frustraciones</w:t>
      </w:r>
      <w:r w:rsidRPr="00D852CC">
        <w:rPr>
          <w:sz w:val="26"/>
          <w:szCs w:val="26"/>
          <w:lang w:val="es-ES_tradnl"/>
        </w:rPr>
        <w:t xml:space="preserve"> y usando métodos antiguos de Okinawa, ha diseñado </w:t>
      </w:r>
      <w:r w:rsidR="00F448A8" w:rsidRPr="00F448A8">
        <w:rPr>
          <w:b/>
          <w:sz w:val="26"/>
          <w:szCs w:val="26"/>
          <w:lang w:val="es-ES_tradnl"/>
        </w:rPr>
        <w:t xml:space="preserve">El </w:t>
      </w:r>
      <w:r w:rsidR="00083AF9" w:rsidRPr="00F448A8">
        <w:rPr>
          <w:b/>
          <w:sz w:val="26"/>
          <w:szCs w:val="26"/>
          <w:lang w:val="es-ES_tradnl"/>
        </w:rPr>
        <w:t>Código De La Gota</w:t>
      </w:r>
      <w:r w:rsidRPr="00F448A8">
        <w:rPr>
          <w:b/>
          <w:sz w:val="26"/>
          <w:szCs w:val="26"/>
          <w:lang w:val="es-ES_tradnl"/>
        </w:rPr>
        <w:t>™</w:t>
      </w:r>
      <w:r w:rsidRPr="00D852CC">
        <w:rPr>
          <w:sz w:val="26"/>
          <w:szCs w:val="26"/>
          <w:lang w:val="es-ES_tradnl"/>
        </w:rPr>
        <w:t xml:space="preserve"> para proporcionar alivio rápido del dolor sin </w:t>
      </w:r>
      <w:r w:rsidR="00F448A8">
        <w:rPr>
          <w:sz w:val="26"/>
          <w:szCs w:val="26"/>
          <w:lang w:val="es-ES_tradnl"/>
        </w:rPr>
        <w:t>medicamentos peligrosos, tratamientos caros u</w:t>
      </w:r>
      <w:r w:rsidRPr="00D852CC">
        <w:rPr>
          <w:sz w:val="26"/>
          <w:szCs w:val="26"/>
          <w:lang w:val="es-ES_tradnl"/>
        </w:rPr>
        <w:t xml:space="preserve"> horas de terapia.</w:t>
      </w:r>
    </w:p>
    <w:p w14:paraId="259630FF" w14:textId="77777777" w:rsidR="00D852CC" w:rsidRPr="00D852CC" w:rsidRDefault="00D852CC" w:rsidP="00D852CC">
      <w:pPr>
        <w:spacing w:line="360" w:lineRule="auto"/>
        <w:rPr>
          <w:sz w:val="26"/>
          <w:szCs w:val="26"/>
          <w:lang w:val="es-ES_tradnl"/>
        </w:rPr>
      </w:pPr>
    </w:p>
    <w:p w14:paraId="0DE27098" w14:textId="114B9AF6" w:rsidR="00D852CC" w:rsidRPr="00D852CC" w:rsidRDefault="00D852CC" w:rsidP="00D852CC">
      <w:pPr>
        <w:spacing w:line="360" w:lineRule="auto"/>
        <w:rPr>
          <w:sz w:val="26"/>
          <w:szCs w:val="26"/>
          <w:lang w:val="es-ES_tradnl"/>
        </w:rPr>
      </w:pPr>
      <w:r w:rsidRPr="00D852CC">
        <w:rPr>
          <w:sz w:val="26"/>
          <w:szCs w:val="26"/>
          <w:lang w:val="es-ES_tradnl"/>
        </w:rPr>
        <w:t xml:space="preserve">El programa tampoco </w:t>
      </w:r>
      <w:r w:rsidR="00F448A8">
        <w:rPr>
          <w:sz w:val="26"/>
          <w:szCs w:val="26"/>
          <w:lang w:val="es-ES_tradnl"/>
        </w:rPr>
        <w:t>busca</w:t>
      </w:r>
      <w:r w:rsidRPr="00D852CC">
        <w:rPr>
          <w:sz w:val="26"/>
          <w:szCs w:val="26"/>
          <w:lang w:val="es-ES_tradnl"/>
        </w:rPr>
        <w:t xml:space="preserve"> encubrir el dolor o reducirlo temporalmente. En </w:t>
      </w:r>
      <w:r w:rsidR="00F448A8">
        <w:rPr>
          <w:sz w:val="26"/>
          <w:szCs w:val="26"/>
          <w:lang w:val="es-ES_tradnl"/>
        </w:rPr>
        <w:t>cambio</w:t>
      </w:r>
      <w:r w:rsidRPr="00D852CC">
        <w:rPr>
          <w:sz w:val="26"/>
          <w:szCs w:val="26"/>
          <w:lang w:val="es-ES_tradnl"/>
        </w:rPr>
        <w:t xml:space="preserve">, está diseñado para </w:t>
      </w:r>
      <w:r w:rsidRPr="00F448A8">
        <w:rPr>
          <w:sz w:val="26"/>
          <w:szCs w:val="26"/>
          <w:u w:val="single"/>
          <w:lang w:val="es-ES_tradnl"/>
        </w:rPr>
        <w:t xml:space="preserve">eliminar la gota </w:t>
      </w:r>
      <w:r w:rsidR="00F448A8" w:rsidRPr="00F448A8">
        <w:rPr>
          <w:sz w:val="26"/>
          <w:szCs w:val="26"/>
          <w:u w:val="single"/>
          <w:lang w:val="es-ES_tradnl"/>
        </w:rPr>
        <w:t>PERMANENTEMENTE</w:t>
      </w:r>
      <w:r w:rsidRPr="00D852CC">
        <w:rPr>
          <w:sz w:val="26"/>
          <w:szCs w:val="26"/>
          <w:lang w:val="es-ES_tradnl"/>
        </w:rPr>
        <w:t>.</w:t>
      </w:r>
    </w:p>
    <w:p w14:paraId="43063569" w14:textId="77777777" w:rsidR="00D852CC" w:rsidRPr="00D852CC" w:rsidRDefault="00D852CC" w:rsidP="00D852CC">
      <w:pPr>
        <w:spacing w:line="360" w:lineRule="auto"/>
        <w:rPr>
          <w:sz w:val="26"/>
          <w:szCs w:val="26"/>
          <w:lang w:val="es-ES_tradnl"/>
        </w:rPr>
      </w:pPr>
    </w:p>
    <w:p w14:paraId="603BCDD7" w14:textId="26830882" w:rsidR="00D852CC" w:rsidRPr="00D852CC" w:rsidRDefault="00D852CC" w:rsidP="00D852CC">
      <w:pPr>
        <w:spacing w:line="360" w:lineRule="auto"/>
        <w:rPr>
          <w:sz w:val="26"/>
          <w:szCs w:val="26"/>
          <w:lang w:val="es-ES_tradnl"/>
        </w:rPr>
      </w:pPr>
      <w:r w:rsidRPr="00D852CC">
        <w:rPr>
          <w:sz w:val="26"/>
          <w:szCs w:val="26"/>
          <w:lang w:val="es-ES_tradnl"/>
        </w:rPr>
        <w:t xml:space="preserve">Lo mejor de todo es que el sistema </w:t>
      </w:r>
      <w:r w:rsidR="00F448A8">
        <w:rPr>
          <w:sz w:val="26"/>
          <w:szCs w:val="26"/>
          <w:lang w:val="es-ES_tradnl"/>
        </w:rPr>
        <w:t xml:space="preserve">del </w:t>
      </w:r>
      <w:r w:rsidR="00F448A8" w:rsidRPr="00083AF9">
        <w:rPr>
          <w:sz w:val="28"/>
          <w:szCs w:val="26"/>
          <w:lang w:val="es-ES_tradnl"/>
        </w:rPr>
        <w:t xml:space="preserve">Código </w:t>
      </w:r>
      <w:r w:rsidR="00083AF9" w:rsidRPr="00083AF9">
        <w:rPr>
          <w:sz w:val="28"/>
          <w:szCs w:val="26"/>
          <w:lang w:val="es-ES_tradnl"/>
        </w:rPr>
        <w:t>De La Gota</w:t>
      </w:r>
      <w:r w:rsidRPr="00D852CC">
        <w:rPr>
          <w:sz w:val="26"/>
          <w:szCs w:val="26"/>
          <w:lang w:val="es-ES_tradnl"/>
        </w:rPr>
        <w:t xml:space="preserve">™ es completamente natural, lo que significa que no tiene efectos secundarios. De hecho, la mayoría de las personas que han utilizado </w:t>
      </w:r>
      <w:r w:rsidR="00F448A8">
        <w:rPr>
          <w:sz w:val="26"/>
          <w:szCs w:val="26"/>
          <w:lang w:val="es-ES_tradnl"/>
        </w:rPr>
        <w:t xml:space="preserve">El </w:t>
      </w:r>
      <w:r w:rsidR="00083AF9">
        <w:rPr>
          <w:sz w:val="26"/>
          <w:szCs w:val="26"/>
          <w:lang w:val="es-ES_tradnl"/>
        </w:rPr>
        <w:t>Código De La Gota</w:t>
      </w:r>
      <w:r w:rsidRPr="00D852CC">
        <w:rPr>
          <w:sz w:val="26"/>
          <w:szCs w:val="26"/>
          <w:lang w:val="es-ES_tradnl"/>
        </w:rPr>
        <w:t xml:space="preserve">™ no sólo experimentan la erradicación rápida de su gota, sino </w:t>
      </w:r>
      <w:r w:rsidR="00F448A8">
        <w:rPr>
          <w:sz w:val="26"/>
          <w:szCs w:val="26"/>
          <w:lang w:val="es-ES_tradnl"/>
        </w:rPr>
        <w:t>que</w:t>
      </w:r>
      <w:r w:rsidRPr="00D852CC">
        <w:rPr>
          <w:sz w:val="26"/>
          <w:szCs w:val="26"/>
          <w:lang w:val="es-ES_tradnl"/>
        </w:rPr>
        <w:t xml:space="preserve"> reportan </w:t>
      </w:r>
      <w:r w:rsidR="00F448A8">
        <w:rPr>
          <w:sz w:val="26"/>
          <w:szCs w:val="26"/>
          <w:lang w:val="es-ES_tradnl"/>
        </w:rPr>
        <w:t xml:space="preserve">también </w:t>
      </w:r>
      <w:r w:rsidRPr="00D852CC">
        <w:rPr>
          <w:sz w:val="26"/>
          <w:szCs w:val="26"/>
          <w:lang w:val="es-ES_tradnl"/>
        </w:rPr>
        <w:t>sentir una sensación de rejuvenecimiento y bienestar.</w:t>
      </w:r>
    </w:p>
    <w:p w14:paraId="66A315DB" w14:textId="64FCAB27" w:rsidR="00D852CC" w:rsidRPr="00D852CC" w:rsidRDefault="00C133AB" w:rsidP="00D852CC">
      <w:pPr>
        <w:spacing w:line="360" w:lineRule="auto"/>
        <w:rPr>
          <w:sz w:val="26"/>
          <w:szCs w:val="26"/>
          <w:lang w:val="es-ES_tradnl"/>
        </w:rPr>
      </w:pPr>
      <w:r>
        <w:rPr>
          <w:sz w:val="26"/>
          <w:szCs w:val="26"/>
          <w:lang w:val="es-ES_tradnl"/>
        </w:rPr>
        <w:lastRenderedPageBreak/>
        <w:t>¿</w:t>
      </w:r>
      <w:r w:rsidR="00D852CC" w:rsidRPr="00D852CC">
        <w:rPr>
          <w:sz w:val="26"/>
          <w:szCs w:val="26"/>
          <w:lang w:val="es-ES_tradnl"/>
        </w:rPr>
        <w:t>Lo mejor d</w:t>
      </w:r>
      <w:r>
        <w:rPr>
          <w:sz w:val="26"/>
          <w:szCs w:val="26"/>
          <w:lang w:val="es-ES_tradnl"/>
        </w:rPr>
        <w:t>e todo? Es 100% libre de riesgo</w:t>
      </w:r>
      <w:r w:rsidR="00D852CC" w:rsidRPr="00D852CC">
        <w:rPr>
          <w:sz w:val="26"/>
          <w:szCs w:val="26"/>
          <w:lang w:val="es-ES_tradnl"/>
        </w:rPr>
        <w:t xml:space="preserve">: Si funciona, ¡genial! Y si no lo hace, Lewis ofrece una </w:t>
      </w:r>
      <w:r w:rsidR="00D852CC" w:rsidRPr="00C133AB">
        <w:rPr>
          <w:b/>
          <w:sz w:val="26"/>
          <w:szCs w:val="26"/>
          <w:lang w:val="es-ES_tradnl"/>
        </w:rPr>
        <w:t xml:space="preserve">garantía de devolución de dinero </w:t>
      </w:r>
      <w:r w:rsidRPr="00C133AB">
        <w:rPr>
          <w:b/>
          <w:sz w:val="26"/>
          <w:szCs w:val="26"/>
          <w:lang w:val="es-ES_tradnl"/>
        </w:rPr>
        <w:t>completa sin preguntas</w:t>
      </w:r>
      <w:r w:rsidR="00D852CC" w:rsidRPr="00C133AB">
        <w:rPr>
          <w:b/>
          <w:sz w:val="26"/>
          <w:szCs w:val="26"/>
          <w:lang w:val="es-ES_tradnl"/>
        </w:rPr>
        <w:t xml:space="preserve">... </w:t>
      </w:r>
      <w:r w:rsidR="00D852CC" w:rsidRPr="00D852CC">
        <w:rPr>
          <w:sz w:val="26"/>
          <w:szCs w:val="26"/>
          <w:lang w:val="es-ES_tradnl"/>
        </w:rPr>
        <w:t>básicamente</w:t>
      </w:r>
      <w:r>
        <w:rPr>
          <w:sz w:val="26"/>
          <w:szCs w:val="26"/>
          <w:lang w:val="es-ES_tradnl"/>
        </w:rPr>
        <w:t>,</w:t>
      </w:r>
      <w:r w:rsidR="00D852CC" w:rsidRPr="00D852CC">
        <w:rPr>
          <w:sz w:val="26"/>
          <w:szCs w:val="26"/>
          <w:lang w:val="es-ES_tradnl"/>
        </w:rPr>
        <w:t xml:space="preserve"> si por alguna razón (o ninguna razón en absoluto) no </w:t>
      </w:r>
      <w:r>
        <w:rPr>
          <w:sz w:val="26"/>
          <w:szCs w:val="26"/>
          <w:lang w:val="es-ES_tradnl"/>
        </w:rPr>
        <w:t>queda asombrado por los resultados, obtiene todo su dinero de vuelta, sin p</w:t>
      </w:r>
      <w:r w:rsidR="00D852CC" w:rsidRPr="00D852CC">
        <w:rPr>
          <w:sz w:val="26"/>
          <w:szCs w:val="26"/>
          <w:lang w:val="es-ES_tradnl"/>
        </w:rPr>
        <w:t>reguntas.</w:t>
      </w:r>
      <w:r>
        <w:rPr>
          <w:sz w:val="26"/>
          <w:szCs w:val="26"/>
          <w:lang w:val="es-ES_tradnl"/>
        </w:rPr>
        <w:t xml:space="preserve"> </w:t>
      </w:r>
      <w:r w:rsidR="00D852CC" w:rsidRPr="00D852CC">
        <w:rPr>
          <w:sz w:val="26"/>
          <w:szCs w:val="26"/>
          <w:lang w:val="es-ES_tradnl"/>
        </w:rPr>
        <w:t xml:space="preserve">¡Usted también </w:t>
      </w:r>
      <w:r>
        <w:rPr>
          <w:sz w:val="26"/>
          <w:szCs w:val="26"/>
          <w:lang w:val="es-ES_tradnl"/>
        </w:rPr>
        <w:t>podrá</w:t>
      </w:r>
      <w:r w:rsidR="00D852CC" w:rsidRPr="00D852CC">
        <w:rPr>
          <w:sz w:val="26"/>
          <w:szCs w:val="26"/>
          <w:lang w:val="es-ES_tradnl"/>
        </w:rPr>
        <w:t xml:space="preserve"> </w:t>
      </w:r>
      <w:r>
        <w:rPr>
          <w:sz w:val="26"/>
          <w:szCs w:val="26"/>
          <w:lang w:val="es-ES_tradnl"/>
        </w:rPr>
        <w:t>quedarse con</w:t>
      </w:r>
      <w:r w:rsidR="00D852CC" w:rsidRPr="00D852CC">
        <w:rPr>
          <w:sz w:val="26"/>
          <w:szCs w:val="26"/>
          <w:lang w:val="es-ES_tradnl"/>
        </w:rPr>
        <w:t xml:space="preserve"> el sistema entero gratis!</w:t>
      </w:r>
    </w:p>
    <w:p w14:paraId="198A734A" w14:textId="77777777" w:rsidR="00D852CC" w:rsidRPr="00D852CC" w:rsidRDefault="00D852CC" w:rsidP="00D852CC">
      <w:pPr>
        <w:spacing w:line="360" w:lineRule="auto"/>
        <w:rPr>
          <w:sz w:val="26"/>
          <w:szCs w:val="26"/>
          <w:lang w:val="es-ES_tradnl"/>
        </w:rPr>
      </w:pPr>
    </w:p>
    <w:p w14:paraId="6F75939B" w14:textId="7FAF2F3E" w:rsidR="00D852CC" w:rsidRPr="00D852CC" w:rsidRDefault="00C133AB" w:rsidP="00D852CC">
      <w:pPr>
        <w:spacing w:line="360" w:lineRule="auto"/>
        <w:rPr>
          <w:sz w:val="26"/>
          <w:szCs w:val="26"/>
          <w:lang w:val="es-ES_tradnl"/>
        </w:rPr>
      </w:pPr>
      <w:r>
        <w:rPr>
          <w:sz w:val="26"/>
          <w:szCs w:val="26"/>
          <w:lang w:val="es-ES_tradnl"/>
        </w:rPr>
        <w:t>R</w:t>
      </w:r>
      <w:r w:rsidR="00D852CC" w:rsidRPr="00D852CC">
        <w:rPr>
          <w:sz w:val="26"/>
          <w:szCs w:val="26"/>
          <w:lang w:val="es-ES_tradnl"/>
        </w:rPr>
        <w:t>ealmente no tiene nada que per</w:t>
      </w:r>
      <w:r>
        <w:rPr>
          <w:sz w:val="26"/>
          <w:szCs w:val="26"/>
          <w:lang w:val="es-ES_tradnl"/>
        </w:rPr>
        <w:t>der, excepto su dolor de gota, rápido. ¿Entonces, Qué espera</w:t>
      </w:r>
      <w:r w:rsidR="00D852CC" w:rsidRPr="00D852CC">
        <w:rPr>
          <w:sz w:val="26"/>
          <w:szCs w:val="26"/>
          <w:lang w:val="es-ES_tradnl"/>
        </w:rPr>
        <w:t>?</w:t>
      </w:r>
    </w:p>
    <w:p w14:paraId="55A37EDD" w14:textId="77777777" w:rsidR="00D852CC" w:rsidRDefault="00D852CC" w:rsidP="00D852CC">
      <w:pPr>
        <w:spacing w:line="360" w:lineRule="auto"/>
        <w:rPr>
          <w:sz w:val="26"/>
          <w:szCs w:val="26"/>
          <w:lang w:val="es-ES_tradnl"/>
        </w:rPr>
      </w:pPr>
    </w:p>
    <w:p w14:paraId="0AA55CE9" w14:textId="0023D3D5" w:rsidR="00810B1F" w:rsidRPr="00A060EB" w:rsidRDefault="00D852CC" w:rsidP="007B66C6">
      <w:pPr>
        <w:spacing w:line="360" w:lineRule="auto"/>
        <w:outlineLvl w:val="0"/>
        <w:rPr>
          <w:sz w:val="26"/>
          <w:szCs w:val="26"/>
          <w:lang w:val="es-ES_tradnl"/>
        </w:rPr>
      </w:pPr>
      <w:r w:rsidRPr="00D852CC">
        <w:rPr>
          <w:sz w:val="26"/>
          <w:szCs w:val="26"/>
          <w:lang w:val="es-ES_tradnl"/>
        </w:rPr>
        <w:t xml:space="preserve">Aproveche esta increíble oferta </w:t>
      </w:r>
      <w:r w:rsidR="00C133AB">
        <w:rPr>
          <w:sz w:val="26"/>
          <w:szCs w:val="26"/>
          <w:lang w:val="es-ES_tradnl"/>
        </w:rPr>
        <w:t>100% libre de riesgo</w:t>
      </w:r>
      <w:r w:rsidR="00810B1F" w:rsidRPr="00A060EB">
        <w:rPr>
          <w:sz w:val="26"/>
          <w:szCs w:val="26"/>
          <w:lang w:val="es-ES_tradnl"/>
        </w:rPr>
        <w:t>.</w:t>
      </w:r>
    </w:p>
    <w:p w14:paraId="04EA0C86" w14:textId="77777777" w:rsidR="007D51D0" w:rsidRPr="001724BE" w:rsidRDefault="007D51D0" w:rsidP="007D51D0">
      <w:pPr>
        <w:spacing w:line="360" w:lineRule="auto"/>
        <w:rPr>
          <w:color w:val="002060"/>
          <w:sz w:val="26"/>
          <w:szCs w:val="26"/>
          <w:lang w:val="es-ES_tradnl"/>
        </w:rPr>
      </w:pPr>
    </w:p>
    <w:p w14:paraId="6BFD9EB6" w14:textId="37739A61" w:rsidR="007D51D0" w:rsidRPr="00672C15" w:rsidRDefault="00083AF9" w:rsidP="00C133AB">
      <w:pPr>
        <w:spacing w:line="360" w:lineRule="auto"/>
        <w:jc w:val="center"/>
        <w:outlineLvl w:val="0"/>
        <w:rPr>
          <w:rStyle w:val="Hyperlink"/>
          <w:b/>
          <w:color w:val="0037A4"/>
          <w:sz w:val="26"/>
          <w:szCs w:val="26"/>
          <w:lang w:val="es-ES_tradnl"/>
        </w:rPr>
      </w:pPr>
      <w:r w:rsidRPr="00672C15">
        <w:rPr>
          <w:b/>
          <w:color w:val="0037A4"/>
          <w:sz w:val="26"/>
          <w:szCs w:val="26"/>
          <w:lang w:val="es-ES_tradnl"/>
        </w:rPr>
        <w:fldChar w:fldCharType="begin"/>
      </w:r>
      <w:r w:rsidRPr="00672C15">
        <w:rPr>
          <w:b/>
          <w:color w:val="0037A4"/>
          <w:sz w:val="26"/>
          <w:szCs w:val="26"/>
          <w:lang w:val="es-ES_tradnl"/>
        </w:rPr>
        <w:instrText xml:space="preserve"> HYPERLINK "http://zzzxxxxxzzz.cgota.hop.clickbank.net/" </w:instrText>
      </w:r>
      <w:r w:rsidRPr="00672C15">
        <w:rPr>
          <w:b/>
          <w:color w:val="0037A4"/>
          <w:sz w:val="26"/>
          <w:szCs w:val="26"/>
          <w:lang w:val="es-ES_tradnl"/>
        </w:rPr>
        <w:fldChar w:fldCharType="separate"/>
      </w:r>
      <w:r w:rsidR="00C133AB" w:rsidRPr="00672C15">
        <w:rPr>
          <w:rStyle w:val="Hyperlink"/>
          <w:b/>
          <w:color w:val="0037A4"/>
          <w:sz w:val="26"/>
          <w:szCs w:val="26"/>
          <w:lang w:val="es-ES_tradnl"/>
        </w:rPr>
        <w:t>¡</w:t>
      </w:r>
      <w:r w:rsidR="00D852CC" w:rsidRPr="00672C15">
        <w:rPr>
          <w:rStyle w:val="Hyperlink"/>
          <w:b/>
          <w:color w:val="0037A4"/>
          <w:sz w:val="26"/>
          <w:szCs w:val="26"/>
          <w:lang w:val="es-ES_tradnl"/>
        </w:rPr>
        <w:t>HAGA CLIC AQUÍ para ver el video GRATIS de</w:t>
      </w:r>
      <w:r w:rsidR="00C133AB" w:rsidRPr="00672C15">
        <w:rPr>
          <w:rStyle w:val="Hyperlink"/>
          <w:b/>
          <w:color w:val="0037A4"/>
          <w:sz w:val="26"/>
          <w:szCs w:val="26"/>
          <w:lang w:val="es-ES_tradnl"/>
        </w:rPr>
        <w:t xml:space="preserve">l Código </w:t>
      </w:r>
      <w:r w:rsidRPr="00672C15">
        <w:rPr>
          <w:rStyle w:val="Hyperlink"/>
          <w:b/>
          <w:color w:val="0037A4"/>
          <w:sz w:val="26"/>
          <w:szCs w:val="26"/>
          <w:lang w:val="es-ES_tradnl"/>
        </w:rPr>
        <w:t>De La Gota</w:t>
      </w:r>
      <w:r w:rsidR="00D852CC" w:rsidRPr="00672C15">
        <w:rPr>
          <w:rStyle w:val="Hyperlink"/>
          <w:b/>
          <w:color w:val="0037A4"/>
          <w:sz w:val="26"/>
          <w:szCs w:val="26"/>
          <w:lang w:val="es-ES_tradnl"/>
        </w:rPr>
        <w:t>™</w:t>
      </w:r>
      <w:r w:rsidR="00C133AB" w:rsidRPr="00672C15">
        <w:rPr>
          <w:rStyle w:val="Hyperlink"/>
          <w:b/>
          <w:color w:val="0037A4"/>
          <w:sz w:val="26"/>
          <w:szCs w:val="26"/>
          <w:lang w:val="es-ES_tradnl"/>
        </w:rPr>
        <w:t xml:space="preserve"> y empiece</w:t>
      </w:r>
      <w:r w:rsidR="00D852CC" w:rsidRPr="00672C15">
        <w:rPr>
          <w:rStyle w:val="Hyperlink"/>
          <w:b/>
          <w:color w:val="0037A4"/>
          <w:sz w:val="26"/>
          <w:szCs w:val="26"/>
          <w:lang w:val="es-ES_tradnl"/>
        </w:rPr>
        <w:t xml:space="preserve"> de inmediato</w:t>
      </w:r>
      <w:r w:rsidR="007D51D0" w:rsidRPr="00672C15">
        <w:rPr>
          <w:rStyle w:val="Hyperlink"/>
          <w:b/>
          <w:color w:val="0037A4"/>
          <w:sz w:val="26"/>
          <w:szCs w:val="26"/>
          <w:lang w:val="es-ES_tradnl"/>
        </w:rPr>
        <w:t>!</w:t>
      </w:r>
    </w:p>
    <w:p w14:paraId="7BBEACB1" w14:textId="071EE16C" w:rsidR="007D51D0" w:rsidRPr="00A060EB" w:rsidRDefault="00083AF9" w:rsidP="007D51D0">
      <w:pPr>
        <w:spacing w:line="360" w:lineRule="auto"/>
        <w:rPr>
          <w:sz w:val="26"/>
          <w:szCs w:val="26"/>
          <w:lang w:val="es-ES_tradnl"/>
        </w:rPr>
      </w:pPr>
      <w:r w:rsidRPr="00672C15">
        <w:rPr>
          <w:b/>
          <w:color w:val="0037A4"/>
          <w:sz w:val="26"/>
          <w:szCs w:val="26"/>
          <w:lang w:val="es-ES_tradnl"/>
        </w:rPr>
        <w:fldChar w:fldCharType="end"/>
      </w:r>
    </w:p>
    <w:p w14:paraId="5CF3F6D0" w14:textId="77777777" w:rsidR="008310E5" w:rsidRPr="00A060EB" w:rsidRDefault="00974E78" w:rsidP="00C133AB">
      <w:pPr>
        <w:spacing w:line="360" w:lineRule="auto"/>
        <w:jc w:val="center"/>
        <w:rPr>
          <w:sz w:val="24"/>
          <w:szCs w:val="24"/>
          <w:u w:val="single"/>
          <w:lang w:val="es-ES_tradnl"/>
        </w:rPr>
      </w:pPr>
      <w:bookmarkStart w:id="0" w:name="_GoBack"/>
      <w:r w:rsidRPr="00A060EB">
        <w:rPr>
          <w:noProof/>
          <w:sz w:val="24"/>
          <w:szCs w:val="24"/>
          <w:u w:val="single"/>
        </w:rPr>
        <w:drawing>
          <wp:inline distT="0" distB="0" distL="0" distR="0" wp14:anchorId="09E1FCE8" wp14:editId="498AC122">
            <wp:extent cx="5326911" cy="4157257"/>
            <wp:effectExtent l="19050" t="19050" r="26670" b="15240"/>
            <wp:docPr id="7" name="Picture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png"/>
                    <pic:cNvPicPr/>
                  </pic:nvPicPr>
                  <pic:blipFill>
                    <a:blip r:embed="rId18">
                      <a:extLst>
                        <a:ext uri="{28A0092B-C50C-407E-A947-70E740481C1C}">
                          <a14:useLocalDpi xmlns:a14="http://schemas.microsoft.com/office/drawing/2010/main" val="0"/>
                        </a:ext>
                      </a:extLst>
                    </a:blip>
                    <a:stretch>
                      <a:fillRect/>
                    </a:stretch>
                  </pic:blipFill>
                  <pic:spPr bwMode="auto">
                    <a:xfrm>
                      <a:off x="0" y="0"/>
                      <a:ext cx="5332655" cy="4161740"/>
                    </a:xfrm>
                    <a:prstGeom prst="rect">
                      <a:avLst/>
                    </a:prstGeom>
                    <a:ln w="3175">
                      <a:solidFill>
                        <a:schemeClr val="tx1"/>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bookmarkEnd w:id="0"/>
    </w:p>
    <w:p w14:paraId="165074CA" w14:textId="0C8B8561" w:rsidR="00502AAE" w:rsidRPr="00A060EB" w:rsidRDefault="00D852CC" w:rsidP="007B66C6">
      <w:pPr>
        <w:spacing w:line="360" w:lineRule="auto"/>
        <w:outlineLvl w:val="0"/>
        <w:rPr>
          <w:u w:val="single"/>
          <w:lang w:val="es-ES_tradnl"/>
        </w:rPr>
      </w:pPr>
      <w:r w:rsidRPr="00D852CC">
        <w:rPr>
          <w:u w:val="single"/>
          <w:lang w:val="es-ES_tradnl"/>
        </w:rPr>
        <w:lastRenderedPageBreak/>
        <w:t>Referencias Científicas</w:t>
      </w:r>
      <w:r w:rsidR="00810B1F" w:rsidRPr="00A060EB">
        <w:rPr>
          <w:u w:val="single"/>
          <w:lang w:val="es-ES_tradnl"/>
        </w:rPr>
        <w:t>:</w:t>
      </w:r>
    </w:p>
    <w:p w14:paraId="279D1A17" w14:textId="77777777" w:rsidR="008310E5" w:rsidRPr="00A060EB" w:rsidRDefault="008310E5" w:rsidP="008310E5">
      <w:pPr>
        <w:pStyle w:val="ListParagraph"/>
        <w:numPr>
          <w:ilvl w:val="0"/>
          <w:numId w:val="1"/>
        </w:numPr>
        <w:spacing w:line="240" w:lineRule="auto"/>
        <w:jc w:val="both"/>
        <w:rPr>
          <w:i/>
          <w:sz w:val="18"/>
          <w:szCs w:val="18"/>
          <w:lang w:val="es-ES_tradnl"/>
        </w:rPr>
      </w:pPr>
      <w:r w:rsidRPr="00A060EB">
        <w:rPr>
          <w:sz w:val="18"/>
          <w:szCs w:val="18"/>
          <w:lang w:val="es-ES_tradnl"/>
        </w:rPr>
        <w:t xml:space="preserve">Bendjilali, N et al., 2014, ‘Who Are the Okinawans? Ancestry, Genome Diversity, and Implications for the Genetic Study of Human Longevity From a Geographically Isolated Population’, </w:t>
      </w:r>
      <w:r w:rsidRPr="00A060EB">
        <w:rPr>
          <w:i/>
          <w:sz w:val="18"/>
          <w:szCs w:val="18"/>
          <w:lang w:val="es-ES_tradnl"/>
        </w:rPr>
        <w:t xml:space="preserve">Journals of Gerontology Series A: Biological Sciences and Medical Sciences, </w:t>
      </w:r>
      <w:r w:rsidRPr="00A060EB">
        <w:rPr>
          <w:sz w:val="18"/>
          <w:szCs w:val="18"/>
          <w:lang w:val="es-ES_tradnl"/>
        </w:rPr>
        <w:t>Volume 69 Issue 12</w:t>
      </w:r>
    </w:p>
    <w:p w14:paraId="50FE9A61" w14:textId="77777777" w:rsidR="008310E5" w:rsidRPr="00A060EB" w:rsidRDefault="008310E5" w:rsidP="008310E5">
      <w:pPr>
        <w:pStyle w:val="ListParagraph"/>
        <w:numPr>
          <w:ilvl w:val="0"/>
          <w:numId w:val="1"/>
        </w:numPr>
        <w:spacing w:line="240" w:lineRule="auto"/>
        <w:jc w:val="both"/>
        <w:rPr>
          <w:i/>
          <w:sz w:val="18"/>
          <w:szCs w:val="18"/>
          <w:lang w:val="es-ES_tradnl"/>
        </w:rPr>
      </w:pPr>
      <w:r w:rsidRPr="00A060EB">
        <w:rPr>
          <w:sz w:val="18"/>
          <w:szCs w:val="18"/>
          <w:lang w:val="es-ES_tradnl"/>
        </w:rPr>
        <w:t xml:space="preserve">Jeyaruban, A et al., 2016, ‘Prevalence of comorbidities and management of gout in a tropical city in Australia’, </w:t>
      </w:r>
      <w:r w:rsidRPr="00A060EB">
        <w:rPr>
          <w:i/>
          <w:sz w:val="18"/>
          <w:szCs w:val="18"/>
          <w:lang w:val="es-ES_tradnl"/>
        </w:rPr>
        <w:t xml:space="preserve">Rheumatology International, </w:t>
      </w:r>
      <w:r w:rsidRPr="00A060EB">
        <w:rPr>
          <w:sz w:val="18"/>
          <w:szCs w:val="18"/>
          <w:lang w:val="es-ES_tradnl"/>
        </w:rPr>
        <w:t>Volume 36 Issue 12</w:t>
      </w:r>
    </w:p>
    <w:p w14:paraId="527553A7" w14:textId="77777777" w:rsidR="00810B1F" w:rsidRPr="00A060EB" w:rsidRDefault="00CA0808" w:rsidP="008310E5">
      <w:pPr>
        <w:pStyle w:val="ListParagraph"/>
        <w:numPr>
          <w:ilvl w:val="0"/>
          <w:numId w:val="1"/>
        </w:numPr>
        <w:spacing w:line="240" w:lineRule="auto"/>
        <w:jc w:val="both"/>
        <w:rPr>
          <w:sz w:val="18"/>
          <w:szCs w:val="18"/>
          <w:lang w:val="es-ES_tradnl"/>
        </w:rPr>
      </w:pPr>
      <w:r w:rsidRPr="00A060EB">
        <w:rPr>
          <w:sz w:val="18"/>
          <w:szCs w:val="18"/>
          <w:lang w:val="es-ES_tradnl"/>
        </w:rPr>
        <w:t>Choi, HK et al., 2005, ‘Intake of Purine-Rich Foods, Protein, and Dairy Products and Relationship to Serum Levels of Uric Acid: The Third National Health and Nutrition Examination Survey</w:t>
      </w:r>
      <w:r w:rsidR="0013555C" w:rsidRPr="00A060EB">
        <w:rPr>
          <w:sz w:val="18"/>
          <w:szCs w:val="18"/>
          <w:lang w:val="es-ES_tradnl"/>
        </w:rPr>
        <w:t xml:space="preserve">’, </w:t>
      </w:r>
      <w:r w:rsidR="0013555C" w:rsidRPr="00A060EB">
        <w:rPr>
          <w:i/>
          <w:sz w:val="18"/>
          <w:szCs w:val="18"/>
          <w:lang w:val="es-ES_tradnl"/>
        </w:rPr>
        <w:t>Arthritis &amp; Rheumatism</w:t>
      </w:r>
      <w:r w:rsidR="0013555C" w:rsidRPr="00A060EB">
        <w:rPr>
          <w:sz w:val="18"/>
          <w:szCs w:val="18"/>
          <w:lang w:val="es-ES_tradnl"/>
        </w:rPr>
        <w:t>, Vol 52 Issue 1</w:t>
      </w:r>
    </w:p>
    <w:p w14:paraId="7A171464" w14:textId="719515A3" w:rsidR="00CD31F8" w:rsidRPr="00A060EB" w:rsidRDefault="00CD31F8" w:rsidP="008310E5">
      <w:pPr>
        <w:pStyle w:val="ListParagraph"/>
        <w:numPr>
          <w:ilvl w:val="0"/>
          <w:numId w:val="1"/>
        </w:numPr>
        <w:spacing w:line="240" w:lineRule="auto"/>
        <w:jc w:val="both"/>
        <w:rPr>
          <w:sz w:val="18"/>
          <w:szCs w:val="18"/>
          <w:lang w:val="es-ES_tradnl"/>
        </w:rPr>
      </w:pPr>
      <w:r w:rsidRPr="00A060EB">
        <w:rPr>
          <w:sz w:val="18"/>
          <w:szCs w:val="18"/>
          <w:lang w:val="es-ES_tradnl"/>
        </w:rPr>
        <w:t>Mishra, BN. 2009, ‘Secret of Eternal Youth; Teaching from the Centenarian Hot Spots (</w:t>
      </w:r>
      <w:r w:rsidR="007B66C6">
        <w:rPr>
          <w:sz w:val="18"/>
          <w:szCs w:val="18"/>
          <w:lang w:val="es-ES_tradnl"/>
        </w:rPr>
        <w:t>“</w:t>
      </w:r>
      <w:r w:rsidRPr="00A060EB">
        <w:rPr>
          <w:sz w:val="18"/>
          <w:szCs w:val="18"/>
          <w:lang w:val="es-ES_tradnl"/>
        </w:rPr>
        <w:t>Blue Zones</w:t>
      </w:r>
      <w:r w:rsidR="007B66C6">
        <w:rPr>
          <w:sz w:val="18"/>
          <w:szCs w:val="18"/>
          <w:lang w:val="es-ES_tradnl"/>
        </w:rPr>
        <w:t>”</w:t>
      </w:r>
      <w:r w:rsidRPr="00A060EB">
        <w:rPr>
          <w:sz w:val="18"/>
          <w:szCs w:val="18"/>
          <w:lang w:val="es-ES_tradnl"/>
        </w:rPr>
        <w:t xml:space="preserve">)’, </w:t>
      </w:r>
      <w:r w:rsidRPr="00A060EB">
        <w:rPr>
          <w:i/>
          <w:sz w:val="18"/>
          <w:szCs w:val="18"/>
          <w:lang w:val="es-ES_tradnl"/>
        </w:rPr>
        <w:t>Indian Journal of Community Medicine</w:t>
      </w:r>
      <w:r w:rsidRPr="00A060EB">
        <w:rPr>
          <w:sz w:val="18"/>
          <w:szCs w:val="18"/>
          <w:lang w:val="es-ES_tradnl"/>
        </w:rPr>
        <w:t>, Volume 34 Issue 4</w:t>
      </w:r>
    </w:p>
    <w:p w14:paraId="627641A7" w14:textId="77777777" w:rsidR="00CD31F8" w:rsidRPr="00A060EB" w:rsidRDefault="00CD31F8" w:rsidP="007D51D0">
      <w:pPr>
        <w:pStyle w:val="ListParagraph"/>
        <w:numPr>
          <w:ilvl w:val="0"/>
          <w:numId w:val="1"/>
        </w:numPr>
        <w:shd w:val="clear" w:color="auto" w:fill="FFFFFF"/>
        <w:spacing w:line="240" w:lineRule="auto"/>
        <w:jc w:val="both"/>
        <w:textAlignment w:val="top"/>
        <w:rPr>
          <w:sz w:val="18"/>
          <w:szCs w:val="18"/>
          <w:lang w:val="es-ES_tradnl"/>
        </w:rPr>
      </w:pPr>
      <w:r w:rsidRPr="00A060EB">
        <w:rPr>
          <w:sz w:val="18"/>
          <w:szCs w:val="18"/>
          <w:lang w:val="es-ES_tradnl"/>
        </w:rPr>
        <w:t xml:space="preserve">Saseen, WL., 2016, ‘Gouty Arthritis: A Review of Acute Management and Prevention’, </w:t>
      </w:r>
      <w:r w:rsidRPr="00A060EB">
        <w:rPr>
          <w:i/>
          <w:sz w:val="18"/>
          <w:szCs w:val="18"/>
          <w:lang w:val="es-ES_tradnl"/>
        </w:rPr>
        <w:t xml:space="preserve">Pharmacotherapy, </w:t>
      </w:r>
      <w:r w:rsidRPr="00A060EB">
        <w:rPr>
          <w:sz w:val="18"/>
          <w:szCs w:val="18"/>
          <w:lang w:val="es-ES_tradnl"/>
        </w:rPr>
        <w:t>Volume 36 Issue 8</w:t>
      </w:r>
    </w:p>
    <w:sectPr w:rsidR="00CD31F8" w:rsidRPr="00A060EB" w:rsidSect="00F27AAC">
      <w:headerReference w:type="first" r:id="rId19"/>
      <w:pgSz w:w="12240" w:h="15840"/>
      <w:pgMar w:top="1440" w:right="1440" w:bottom="1440" w:left="1440" w:header="720" w:footer="720"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5F4EA" w14:textId="77777777" w:rsidR="000F4A9B" w:rsidRDefault="000F4A9B" w:rsidP="009D4A38">
      <w:pPr>
        <w:spacing w:line="240" w:lineRule="auto"/>
      </w:pPr>
      <w:r>
        <w:separator/>
      </w:r>
    </w:p>
  </w:endnote>
  <w:endnote w:type="continuationSeparator" w:id="0">
    <w:p w14:paraId="05DD9DA7" w14:textId="77777777" w:rsidR="000F4A9B" w:rsidRDefault="000F4A9B" w:rsidP="009D4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801984"/>
      <w:docPartObj>
        <w:docPartGallery w:val="Page Numbers (Bottom of Page)"/>
        <w:docPartUnique/>
      </w:docPartObj>
    </w:sdtPr>
    <w:sdtEndPr>
      <w:rPr>
        <w:noProof/>
      </w:rPr>
    </w:sdtEndPr>
    <w:sdtContent>
      <w:p w14:paraId="2ACAFB34" w14:textId="77777777" w:rsidR="00E1391D" w:rsidRDefault="00E1391D">
        <w:pPr>
          <w:pStyle w:val="Footer"/>
          <w:jc w:val="center"/>
        </w:pPr>
        <w:r>
          <w:fldChar w:fldCharType="begin"/>
        </w:r>
        <w:r>
          <w:instrText xml:space="preserve"> PAGE   \* MERGEFORMAT </w:instrText>
        </w:r>
        <w:r>
          <w:fldChar w:fldCharType="separate"/>
        </w:r>
        <w:r w:rsidR="005D0C08">
          <w:rPr>
            <w:noProof/>
          </w:rPr>
          <w:t>11</w:t>
        </w:r>
        <w:r>
          <w:rPr>
            <w:noProof/>
          </w:rPr>
          <w:fldChar w:fldCharType="end"/>
        </w:r>
      </w:p>
    </w:sdtContent>
  </w:sdt>
  <w:p w14:paraId="4813BA67" w14:textId="77777777" w:rsidR="00E1391D" w:rsidRDefault="00E139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988861"/>
      <w:docPartObj>
        <w:docPartGallery w:val="Page Numbers (Bottom of Page)"/>
        <w:docPartUnique/>
      </w:docPartObj>
    </w:sdtPr>
    <w:sdtEndPr>
      <w:rPr>
        <w:noProof/>
      </w:rPr>
    </w:sdtEndPr>
    <w:sdtContent>
      <w:p w14:paraId="17440AA8" w14:textId="77777777" w:rsidR="00E1391D" w:rsidRDefault="00E1391D">
        <w:pPr>
          <w:pStyle w:val="Footer"/>
          <w:jc w:val="center"/>
        </w:pPr>
        <w:r>
          <w:fldChar w:fldCharType="begin"/>
        </w:r>
        <w:r>
          <w:instrText xml:space="preserve"> PAGE   \* MERGEFORMAT </w:instrText>
        </w:r>
        <w:r>
          <w:fldChar w:fldCharType="separate"/>
        </w:r>
        <w:r w:rsidR="005D0C08">
          <w:rPr>
            <w:noProof/>
          </w:rPr>
          <w:t>1</w:t>
        </w:r>
        <w:r>
          <w:rPr>
            <w:noProof/>
          </w:rPr>
          <w:fldChar w:fldCharType="end"/>
        </w:r>
      </w:p>
    </w:sdtContent>
  </w:sdt>
  <w:p w14:paraId="285991B8" w14:textId="77777777" w:rsidR="00E1391D" w:rsidRDefault="00E1391D" w:rsidP="00F27AAC">
    <w:pPr>
      <w:pStyle w:val="Footer"/>
      <w:tabs>
        <w:tab w:val="clear" w:pos="4680"/>
        <w:tab w:val="clear" w:pos="9360"/>
        <w:tab w:val="left" w:pos="54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A741A" w14:textId="77777777" w:rsidR="000F4A9B" w:rsidRDefault="000F4A9B" w:rsidP="009D4A38">
      <w:pPr>
        <w:spacing w:line="240" w:lineRule="auto"/>
      </w:pPr>
      <w:r>
        <w:separator/>
      </w:r>
    </w:p>
  </w:footnote>
  <w:footnote w:type="continuationSeparator" w:id="0">
    <w:p w14:paraId="20C80FCF" w14:textId="77777777" w:rsidR="000F4A9B" w:rsidRDefault="000F4A9B" w:rsidP="009D4A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32FCB" w14:textId="552490D0" w:rsidR="00E1391D" w:rsidRPr="008E338B" w:rsidRDefault="00E1391D" w:rsidP="009D4A38">
    <w:pPr>
      <w:rPr>
        <w:i/>
        <w:sz w:val="10"/>
        <w:lang w:val="es-ES_tradnl"/>
      </w:rPr>
    </w:pPr>
    <w:r w:rsidRPr="008E338B">
      <w:rPr>
        <w:i/>
        <w:sz w:val="18"/>
        <w:szCs w:val="36"/>
        <w:lang w:val="es-ES_tradnl"/>
      </w:rPr>
      <w:t>4 PELIGROSOS mitos sobre la gota que no podrá creer</w:t>
    </w:r>
    <w:r w:rsidRPr="008E338B">
      <w:rPr>
        <w:i/>
        <w:sz w:val="18"/>
        <w:szCs w:val="36"/>
        <w:lang w:val="es-ES_tradnl"/>
      </w:rPr>
      <w:tab/>
    </w:r>
    <w:r w:rsidRPr="008E338B">
      <w:rPr>
        <w:i/>
        <w:sz w:val="18"/>
        <w:szCs w:val="36"/>
        <w:lang w:val="es-ES_tradnl"/>
      </w:rPr>
      <w:tab/>
    </w:r>
    <w:r w:rsidRPr="008E338B">
      <w:rPr>
        <w:i/>
        <w:sz w:val="18"/>
        <w:szCs w:val="36"/>
        <w:lang w:val="es-ES_tradnl"/>
      </w:rPr>
      <w:tab/>
    </w:r>
    <w:r w:rsidRPr="008E338B">
      <w:rPr>
        <w:i/>
        <w:sz w:val="18"/>
        <w:szCs w:val="36"/>
        <w:lang w:val="es-ES_tradnl"/>
      </w:rPr>
      <w:tab/>
      <w:t>©</w:t>
    </w:r>
    <w:r w:rsidR="00672C15">
      <w:rPr>
        <w:i/>
        <w:sz w:val="18"/>
        <w:szCs w:val="36"/>
        <w:lang w:val="es-ES_tradnl"/>
      </w:rPr>
      <w:t>CodigoGota</w:t>
    </w:r>
    <w:r w:rsidRPr="008E338B">
      <w:rPr>
        <w:i/>
        <w:sz w:val="18"/>
        <w:szCs w:val="36"/>
        <w:lang w:val="es-ES_tradnl"/>
      </w:rPr>
      <w:t>.com</w:t>
    </w:r>
  </w:p>
  <w:p w14:paraId="678D762E" w14:textId="77777777" w:rsidR="00E1391D" w:rsidRPr="008E338B" w:rsidRDefault="00E1391D">
    <w:pPr>
      <w:pStyle w:val="Header"/>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9F6BF" w14:textId="39606B3C" w:rsidR="00E1391D" w:rsidRPr="00AD1BE9" w:rsidRDefault="00E1391D" w:rsidP="00F27AAC">
    <w:pPr>
      <w:rPr>
        <w:i/>
        <w:sz w:val="10"/>
        <w:lang w:val="es-ES_tradnl"/>
      </w:rPr>
    </w:pPr>
    <w:r w:rsidRPr="00AD1BE9">
      <w:rPr>
        <w:i/>
        <w:sz w:val="18"/>
        <w:szCs w:val="36"/>
        <w:lang w:val="es-ES_tradnl"/>
      </w:rPr>
      <w:t>4 PELIGROSOS mitos sobre la gota que no podrá creer</w:t>
    </w:r>
    <w:r w:rsidRPr="00AD1BE9">
      <w:rPr>
        <w:i/>
        <w:sz w:val="18"/>
        <w:szCs w:val="36"/>
        <w:lang w:val="es-ES_tradnl"/>
      </w:rPr>
      <w:tab/>
    </w:r>
    <w:r w:rsidRPr="00AD1BE9">
      <w:rPr>
        <w:i/>
        <w:sz w:val="18"/>
        <w:szCs w:val="36"/>
        <w:lang w:val="es-ES_tradnl"/>
      </w:rPr>
      <w:tab/>
    </w:r>
    <w:r w:rsidRPr="00AD1BE9">
      <w:rPr>
        <w:i/>
        <w:sz w:val="18"/>
        <w:szCs w:val="36"/>
        <w:lang w:val="es-ES_tradnl"/>
      </w:rPr>
      <w:tab/>
    </w:r>
    <w:r w:rsidRPr="00AD1BE9">
      <w:rPr>
        <w:i/>
        <w:sz w:val="18"/>
        <w:szCs w:val="36"/>
        <w:lang w:val="es-ES_tradnl"/>
      </w:rPr>
      <w:tab/>
    </w:r>
    <w:r w:rsidRPr="00AD1BE9">
      <w:rPr>
        <w:i/>
        <w:sz w:val="18"/>
        <w:szCs w:val="36"/>
        <w:lang w:val="es-ES_tradnl"/>
      </w:rPr>
      <w:tab/>
      <w:t>©Lewis Parker</w:t>
    </w:r>
  </w:p>
  <w:p w14:paraId="548BF14D" w14:textId="77777777" w:rsidR="00E1391D" w:rsidRPr="00AD1BE9" w:rsidRDefault="00E1391D">
    <w:pPr>
      <w:pStyle w:val="Header"/>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638B4"/>
    <w:multiLevelType w:val="hybridMultilevel"/>
    <w:tmpl w:val="2308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AAE"/>
    <w:rsid w:val="00027864"/>
    <w:rsid w:val="00056D77"/>
    <w:rsid w:val="00083AF9"/>
    <w:rsid w:val="000A5B9A"/>
    <w:rsid w:val="000F4A9B"/>
    <w:rsid w:val="00121780"/>
    <w:rsid w:val="00124A81"/>
    <w:rsid w:val="0013555C"/>
    <w:rsid w:val="001724BE"/>
    <w:rsid w:val="00205502"/>
    <w:rsid w:val="00211084"/>
    <w:rsid w:val="00287545"/>
    <w:rsid w:val="0029230E"/>
    <w:rsid w:val="002E1250"/>
    <w:rsid w:val="00323ABE"/>
    <w:rsid w:val="00365A17"/>
    <w:rsid w:val="003C41AB"/>
    <w:rsid w:val="00423CED"/>
    <w:rsid w:val="004B4F39"/>
    <w:rsid w:val="004B6149"/>
    <w:rsid w:val="00502AAE"/>
    <w:rsid w:val="00535806"/>
    <w:rsid w:val="0053745C"/>
    <w:rsid w:val="0058342E"/>
    <w:rsid w:val="005B5FF3"/>
    <w:rsid w:val="005D0C08"/>
    <w:rsid w:val="00644363"/>
    <w:rsid w:val="00672C15"/>
    <w:rsid w:val="006D7F37"/>
    <w:rsid w:val="006F6505"/>
    <w:rsid w:val="00712856"/>
    <w:rsid w:val="00714FF3"/>
    <w:rsid w:val="00785CF0"/>
    <w:rsid w:val="007B66C6"/>
    <w:rsid w:val="007D51D0"/>
    <w:rsid w:val="00810B1F"/>
    <w:rsid w:val="00813872"/>
    <w:rsid w:val="008310E5"/>
    <w:rsid w:val="00876864"/>
    <w:rsid w:val="0088558C"/>
    <w:rsid w:val="008C0877"/>
    <w:rsid w:val="008C0B8E"/>
    <w:rsid w:val="008E338B"/>
    <w:rsid w:val="00961902"/>
    <w:rsid w:val="00974E78"/>
    <w:rsid w:val="009D4A38"/>
    <w:rsid w:val="00A060EB"/>
    <w:rsid w:val="00A23D20"/>
    <w:rsid w:val="00A93A3F"/>
    <w:rsid w:val="00AD1BE9"/>
    <w:rsid w:val="00B4738B"/>
    <w:rsid w:val="00BD1EF7"/>
    <w:rsid w:val="00C05E22"/>
    <w:rsid w:val="00C133AB"/>
    <w:rsid w:val="00CA0808"/>
    <w:rsid w:val="00CD31F8"/>
    <w:rsid w:val="00CF37B6"/>
    <w:rsid w:val="00CF38DC"/>
    <w:rsid w:val="00D852CC"/>
    <w:rsid w:val="00DB60E1"/>
    <w:rsid w:val="00E059FA"/>
    <w:rsid w:val="00E1391D"/>
    <w:rsid w:val="00EA266C"/>
    <w:rsid w:val="00F27AAC"/>
    <w:rsid w:val="00F4296F"/>
    <w:rsid w:val="00F448A8"/>
    <w:rsid w:val="00F80609"/>
    <w:rsid w:val="00FA5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486FA9"/>
  <w15:docId w15:val="{E62EC038-8AE4-45C6-A2FC-21587759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810B1F"/>
    <w:rPr>
      <w:color w:val="0563C1" w:themeColor="hyperlink"/>
      <w:u w:val="single"/>
    </w:rPr>
  </w:style>
  <w:style w:type="paragraph" w:styleId="Header">
    <w:name w:val="header"/>
    <w:basedOn w:val="Normal"/>
    <w:link w:val="HeaderChar"/>
    <w:uiPriority w:val="99"/>
    <w:unhideWhenUsed/>
    <w:rsid w:val="009D4A38"/>
    <w:pPr>
      <w:tabs>
        <w:tab w:val="center" w:pos="4680"/>
        <w:tab w:val="right" w:pos="9360"/>
      </w:tabs>
      <w:spacing w:line="240" w:lineRule="auto"/>
    </w:pPr>
  </w:style>
  <w:style w:type="character" w:customStyle="1" w:styleId="HeaderChar">
    <w:name w:val="Header Char"/>
    <w:basedOn w:val="DefaultParagraphFont"/>
    <w:link w:val="Header"/>
    <w:uiPriority w:val="99"/>
    <w:rsid w:val="009D4A38"/>
  </w:style>
  <w:style w:type="paragraph" w:styleId="Footer">
    <w:name w:val="footer"/>
    <w:basedOn w:val="Normal"/>
    <w:link w:val="FooterChar"/>
    <w:uiPriority w:val="99"/>
    <w:unhideWhenUsed/>
    <w:rsid w:val="009D4A38"/>
    <w:pPr>
      <w:tabs>
        <w:tab w:val="center" w:pos="4680"/>
        <w:tab w:val="right" w:pos="9360"/>
      </w:tabs>
      <w:spacing w:line="240" w:lineRule="auto"/>
    </w:pPr>
  </w:style>
  <w:style w:type="character" w:customStyle="1" w:styleId="FooterChar">
    <w:name w:val="Footer Char"/>
    <w:basedOn w:val="DefaultParagraphFont"/>
    <w:link w:val="Footer"/>
    <w:uiPriority w:val="99"/>
    <w:rsid w:val="009D4A38"/>
  </w:style>
  <w:style w:type="paragraph" w:styleId="IntenseQuote">
    <w:name w:val="Intense Quote"/>
    <w:basedOn w:val="Normal"/>
    <w:next w:val="Normal"/>
    <w:link w:val="IntenseQuoteChar"/>
    <w:uiPriority w:val="30"/>
    <w:qFormat/>
    <w:rsid w:val="009D4A3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D4A38"/>
    <w:rPr>
      <w:i/>
      <w:iCs/>
      <w:color w:val="5B9BD5" w:themeColor="accent1"/>
    </w:rPr>
  </w:style>
  <w:style w:type="paragraph" w:styleId="Quote">
    <w:name w:val="Quote"/>
    <w:basedOn w:val="Normal"/>
    <w:next w:val="Normal"/>
    <w:link w:val="QuoteChar"/>
    <w:uiPriority w:val="29"/>
    <w:qFormat/>
    <w:rsid w:val="00CA08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A0808"/>
    <w:rPr>
      <w:i/>
      <w:iCs/>
      <w:color w:val="404040" w:themeColor="text1" w:themeTint="BF"/>
    </w:rPr>
  </w:style>
  <w:style w:type="paragraph" w:styleId="ListParagraph">
    <w:name w:val="List Paragraph"/>
    <w:basedOn w:val="Normal"/>
    <w:uiPriority w:val="34"/>
    <w:qFormat/>
    <w:rsid w:val="00CD31F8"/>
    <w:pPr>
      <w:ind w:left="720"/>
      <w:contextualSpacing/>
    </w:pPr>
  </w:style>
  <w:style w:type="character" w:customStyle="1" w:styleId="cit">
    <w:name w:val="cit"/>
    <w:basedOn w:val="DefaultParagraphFont"/>
    <w:rsid w:val="00CD31F8"/>
  </w:style>
  <w:style w:type="character" w:customStyle="1" w:styleId="doi">
    <w:name w:val="doi"/>
    <w:basedOn w:val="DefaultParagraphFont"/>
    <w:rsid w:val="00CD31F8"/>
  </w:style>
  <w:style w:type="character" w:customStyle="1" w:styleId="apple-converted-space">
    <w:name w:val="apple-converted-space"/>
    <w:basedOn w:val="DefaultParagraphFont"/>
    <w:rsid w:val="00CD31F8"/>
  </w:style>
  <w:style w:type="character" w:customStyle="1" w:styleId="fm-citation-ids-label">
    <w:name w:val="fm-citation-ids-label"/>
    <w:basedOn w:val="DefaultParagraphFont"/>
    <w:rsid w:val="00CD31F8"/>
  </w:style>
  <w:style w:type="character" w:customStyle="1" w:styleId="fm-vol-iss-date">
    <w:name w:val="fm-vol-iss-date"/>
    <w:basedOn w:val="DefaultParagraphFont"/>
    <w:rsid w:val="00CD31F8"/>
  </w:style>
  <w:style w:type="paragraph" w:customStyle="1" w:styleId="Title1">
    <w:name w:val="Title1"/>
    <w:basedOn w:val="Normal"/>
    <w:rsid w:val="00CD31F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sc">
    <w:name w:val="desc"/>
    <w:basedOn w:val="Normal"/>
    <w:rsid w:val="00CD31F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tails">
    <w:name w:val="details"/>
    <w:basedOn w:val="Normal"/>
    <w:rsid w:val="00CD31F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jrnl">
    <w:name w:val="jrnl"/>
    <w:basedOn w:val="DefaultParagraphFont"/>
    <w:rsid w:val="00CD31F8"/>
  </w:style>
  <w:style w:type="paragraph" w:customStyle="1" w:styleId="links">
    <w:name w:val="links"/>
    <w:basedOn w:val="Normal"/>
    <w:rsid w:val="00CD31F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A060E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060EB"/>
    <w:rPr>
      <w:rFonts w:ascii="Lucida Grande" w:hAnsi="Lucida Grande"/>
      <w:sz w:val="18"/>
      <w:szCs w:val="18"/>
    </w:rPr>
  </w:style>
  <w:style w:type="character" w:styleId="FollowedHyperlink">
    <w:name w:val="FollowedHyperlink"/>
    <w:basedOn w:val="DefaultParagraphFont"/>
    <w:uiPriority w:val="99"/>
    <w:semiHidden/>
    <w:unhideWhenUsed/>
    <w:rsid w:val="00D852CC"/>
    <w:rPr>
      <w:color w:val="954F72" w:themeColor="followedHyperlink"/>
      <w:u w:val="single"/>
    </w:rPr>
  </w:style>
  <w:style w:type="table" w:styleId="TableGrid">
    <w:name w:val="Table Grid"/>
    <w:basedOn w:val="TableNormal"/>
    <w:uiPriority w:val="39"/>
    <w:rsid w:val="006D7F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360444">
      <w:bodyDiv w:val="1"/>
      <w:marLeft w:val="0"/>
      <w:marRight w:val="0"/>
      <w:marTop w:val="0"/>
      <w:marBottom w:val="0"/>
      <w:divBdr>
        <w:top w:val="none" w:sz="0" w:space="0" w:color="auto"/>
        <w:left w:val="none" w:sz="0" w:space="0" w:color="auto"/>
        <w:bottom w:val="none" w:sz="0" w:space="0" w:color="auto"/>
        <w:right w:val="none" w:sz="0" w:space="0" w:color="auto"/>
      </w:divBdr>
      <w:divsChild>
        <w:div w:id="550730033">
          <w:marLeft w:val="0"/>
          <w:marRight w:val="0"/>
          <w:marTop w:val="0"/>
          <w:marBottom w:val="166"/>
          <w:divBdr>
            <w:top w:val="none" w:sz="0" w:space="0" w:color="auto"/>
            <w:left w:val="none" w:sz="0" w:space="0" w:color="auto"/>
            <w:bottom w:val="none" w:sz="0" w:space="0" w:color="auto"/>
            <w:right w:val="none" w:sz="0" w:space="0" w:color="auto"/>
          </w:divBdr>
          <w:divsChild>
            <w:div w:id="1798139619">
              <w:marLeft w:val="0"/>
              <w:marRight w:val="0"/>
              <w:marTop w:val="0"/>
              <w:marBottom w:val="0"/>
              <w:divBdr>
                <w:top w:val="none" w:sz="0" w:space="0" w:color="auto"/>
                <w:left w:val="none" w:sz="0" w:space="0" w:color="auto"/>
                <w:bottom w:val="none" w:sz="0" w:space="0" w:color="auto"/>
                <w:right w:val="none" w:sz="0" w:space="0" w:color="auto"/>
              </w:divBdr>
              <w:divsChild>
                <w:div w:id="676153340">
                  <w:marLeft w:val="0"/>
                  <w:marRight w:val="0"/>
                  <w:marTop w:val="0"/>
                  <w:marBottom w:val="0"/>
                  <w:divBdr>
                    <w:top w:val="none" w:sz="0" w:space="0" w:color="auto"/>
                    <w:left w:val="none" w:sz="0" w:space="0" w:color="auto"/>
                    <w:bottom w:val="none" w:sz="0" w:space="0" w:color="auto"/>
                    <w:right w:val="none" w:sz="0" w:space="0" w:color="auto"/>
                  </w:divBdr>
                  <w:divsChild>
                    <w:div w:id="2024015099">
                      <w:marLeft w:val="0"/>
                      <w:marRight w:val="0"/>
                      <w:marTop w:val="0"/>
                      <w:marBottom w:val="0"/>
                      <w:divBdr>
                        <w:top w:val="none" w:sz="0" w:space="0" w:color="auto"/>
                        <w:left w:val="none" w:sz="0" w:space="0" w:color="auto"/>
                        <w:bottom w:val="none" w:sz="0" w:space="0" w:color="auto"/>
                        <w:right w:val="none" w:sz="0" w:space="0" w:color="auto"/>
                      </w:divBdr>
                      <w:divsChild>
                        <w:div w:id="1756442274">
                          <w:marLeft w:val="0"/>
                          <w:marRight w:val="0"/>
                          <w:marTop w:val="0"/>
                          <w:marBottom w:val="0"/>
                          <w:divBdr>
                            <w:top w:val="none" w:sz="0" w:space="0" w:color="auto"/>
                            <w:left w:val="none" w:sz="0" w:space="0" w:color="auto"/>
                            <w:bottom w:val="none" w:sz="0" w:space="0" w:color="auto"/>
                            <w:right w:val="none" w:sz="0" w:space="0" w:color="auto"/>
                          </w:divBdr>
                        </w:div>
                        <w:div w:id="396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9487">
                  <w:marLeft w:val="0"/>
                  <w:marRight w:val="0"/>
                  <w:marTop w:val="0"/>
                  <w:marBottom w:val="0"/>
                  <w:divBdr>
                    <w:top w:val="none" w:sz="0" w:space="0" w:color="auto"/>
                    <w:left w:val="none" w:sz="0" w:space="0" w:color="auto"/>
                    <w:bottom w:val="none" w:sz="0" w:space="0" w:color="auto"/>
                    <w:right w:val="none" w:sz="0" w:space="0" w:color="auto"/>
                  </w:divBdr>
                  <w:divsChild>
                    <w:div w:id="8440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3669">
          <w:marLeft w:val="0"/>
          <w:marRight w:val="0"/>
          <w:marTop w:val="166"/>
          <w:marBottom w:val="166"/>
          <w:divBdr>
            <w:top w:val="none" w:sz="0" w:space="0" w:color="auto"/>
            <w:left w:val="none" w:sz="0" w:space="0" w:color="auto"/>
            <w:bottom w:val="none" w:sz="0" w:space="0" w:color="auto"/>
            <w:right w:val="none" w:sz="0" w:space="0" w:color="auto"/>
          </w:divBdr>
          <w:divsChild>
            <w:div w:id="1997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5554">
      <w:bodyDiv w:val="1"/>
      <w:marLeft w:val="0"/>
      <w:marRight w:val="0"/>
      <w:marTop w:val="0"/>
      <w:marBottom w:val="0"/>
      <w:divBdr>
        <w:top w:val="none" w:sz="0" w:space="0" w:color="auto"/>
        <w:left w:val="none" w:sz="0" w:space="0" w:color="auto"/>
        <w:bottom w:val="none" w:sz="0" w:space="0" w:color="auto"/>
        <w:right w:val="none" w:sz="0" w:space="0" w:color="auto"/>
      </w:divBdr>
      <w:divsChild>
        <w:div w:id="450592515">
          <w:marLeft w:val="0"/>
          <w:marRight w:val="0"/>
          <w:marTop w:val="0"/>
          <w:marBottom w:val="166"/>
          <w:divBdr>
            <w:top w:val="none" w:sz="0" w:space="0" w:color="auto"/>
            <w:left w:val="none" w:sz="0" w:space="0" w:color="auto"/>
            <w:bottom w:val="none" w:sz="0" w:space="0" w:color="auto"/>
            <w:right w:val="none" w:sz="0" w:space="0" w:color="auto"/>
          </w:divBdr>
          <w:divsChild>
            <w:div w:id="1717658778">
              <w:marLeft w:val="0"/>
              <w:marRight w:val="0"/>
              <w:marTop w:val="0"/>
              <w:marBottom w:val="0"/>
              <w:divBdr>
                <w:top w:val="none" w:sz="0" w:space="0" w:color="auto"/>
                <w:left w:val="none" w:sz="0" w:space="0" w:color="auto"/>
                <w:bottom w:val="none" w:sz="0" w:space="0" w:color="auto"/>
                <w:right w:val="none" w:sz="0" w:space="0" w:color="auto"/>
              </w:divBdr>
              <w:divsChild>
                <w:div w:id="801385855">
                  <w:marLeft w:val="0"/>
                  <w:marRight w:val="0"/>
                  <w:marTop w:val="0"/>
                  <w:marBottom w:val="0"/>
                  <w:divBdr>
                    <w:top w:val="none" w:sz="0" w:space="0" w:color="auto"/>
                    <w:left w:val="none" w:sz="0" w:space="0" w:color="auto"/>
                    <w:bottom w:val="none" w:sz="0" w:space="0" w:color="auto"/>
                    <w:right w:val="none" w:sz="0" w:space="0" w:color="auto"/>
                  </w:divBdr>
                  <w:divsChild>
                    <w:div w:id="1482774071">
                      <w:marLeft w:val="0"/>
                      <w:marRight w:val="0"/>
                      <w:marTop w:val="0"/>
                      <w:marBottom w:val="0"/>
                      <w:divBdr>
                        <w:top w:val="none" w:sz="0" w:space="0" w:color="auto"/>
                        <w:left w:val="none" w:sz="0" w:space="0" w:color="auto"/>
                        <w:bottom w:val="none" w:sz="0" w:space="0" w:color="auto"/>
                        <w:right w:val="none" w:sz="0" w:space="0" w:color="auto"/>
                      </w:divBdr>
                      <w:divsChild>
                        <w:div w:id="2010061418">
                          <w:marLeft w:val="0"/>
                          <w:marRight w:val="0"/>
                          <w:marTop w:val="0"/>
                          <w:marBottom w:val="0"/>
                          <w:divBdr>
                            <w:top w:val="none" w:sz="0" w:space="0" w:color="auto"/>
                            <w:left w:val="none" w:sz="0" w:space="0" w:color="auto"/>
                            <w:bottom w:val="none" w:sz="0" w:space="0" w:color="auto"/>
                            <w:right w:val="none" w:sz="0" w:space="0" w:color="auto"/>
                          </w:divBdr>
                        </w:div>
                        <w:div w:id="18365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2547">
                  <w:marLeft w:val="0"/>
                  <w:marRight w:val="0"/>
                  <w:marTop w:val="0"/>
                  <w:marBottom w:val="0"/>
                  <w:divBdr>
                    <w:top w:val="none" w:sz="0" w:space="0" w:color="auto"/>
                    <w:left w:val="none" w:sz="0" w:space="0" w:color="auto"/>
                    <w:bottom w:val="none" w:sz="0" w:space="0" w:color="auto"/>
                    <w:right w:val="none" w:sz="0" w:space="0" w:color="auto"/>
                  </w:divBdr>
                  <w:divsChild>
                    <w:div w:id="170374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37509">
          <w:marLeft w:val="0"/>
          <w:marRight w:val="0"/>
          <w:marTop w:val="166"/>
          <w:marBottom w:val="166"/>
          <w:divBdr>
            <w:top w:val="none" w:sz="0" w:space="0" w:color="auto"/>
            <w:left w:val="none" w:sz="0" w:space="0" w:color="auto"/>
            <w:bottom w:val="none" w:sz="0" w:space="0" w:color="auto"/>
            <w:right w:val="none" w:sz="0" w:space="0" w:color="auto"/>
          </w:divBdr>
          <w:divsChild>
            <w:div w:id="8408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5596">
      <w:bodyDiv w:val="1"/>
      <w:marLeft w:val="0"/>
      <w:marRight w:val="0"/>
      <w:marTop w:val="0"/>
      <w:marBottom w:val="0"/>
      <w:divBdr>
        <w:top w:val="none" w:sz="0" w:space="0" w:color="auto"/>
        <w:left w:val="none" w:sz="0" w:space="0" w:color="auto"/>
        <w:bottom w:val="none" w:sz="0" w:space="0" w:color="auto"/>
        <w:right w:val="none" w:sz="0" w:space="0" w:color="auto"/>
      </w:divBdr>
      <w:divsChild>
        <w:div w:id="1377703736">
          <w:marLeft w:val="0"/>
          <w:marRight w:val="0"/>
          <w:marTop w:val="34"/>
          <w:marBottom w:val="34"/>
          <w:divBdr>
            <w:top w:val="none" w:sz="0" w:space="0" w:color="auto"/>
            <w:left w:val="none" w:sz="0" w:space="0" w:color="auto"/>
            <w:bottom w:val="none" w:sz="0" w:space="0" w:color="auto"/>
            <w:right w:val="none" w:sz="0" w:space="0" w:color="auto"/>
          </w:divBdr>
        </w:div>
      </w:divsChild>
    </w:div>
    <w:div w:id="1663655462">
      <w:bodyDiv w:val="1"/>
      <w:marLeft w:val="0"/>
      <w:marRight w:val="0"/>
      <w:marTop w:val="0"/>
      <w:marBottom w:val="0"/>
      <w:divBdr>
        <w:top w:val="none" w:sz="0" w:space="0" w:color="auto"/>
        <w:left w:val="none" w:sz="0" w:space="0" w:color="auto"/>
        <w:bottom w:val="none" w:sz="0" w:space="0" w:color="auto"/>
        <w:right w:val="none" w:sz="0" w:space="0" w:color="auto"/>
      </w:divBdr>
      <w:divsChild>
        <w:div w:id="1684823936">
          <w:marLeft w:val="0"/>
          <w:marRight w:val="0"/>
          <w:marTop w:val="34"/>
          <w:marBottom w:val="34"/>
          <w:divBdr>
            <w:top w:val="none" w:sz="0" w:space="0" w:color="auto"/>
            <w:left w:val="none" w:sz="0" w:space="0" w:color="auto"/>
            <w:bottom w:val="none" w:sz="0" w:space="0" w:color="auto"/>
            <w:right w:val="none" w:sz="0" w:space="0" w:color="auto"/>
          </w:divBdr>
        </w:div>
        <w:div w:id="1618760252">
          <w:marLeft w:val="0"/>
          <w:marRight w:val="0"/>
          <w:marTop w:val="0"/>
          <w:marBottom w:val="0"/>
          <w:divBdr>
            <w:top w:val="none" w:sz="0" w:space="0" w:color="auto"/>
            <w:left w:val="none" w:sz="0" w:space="0" w:color="auto"/>
            <w:bottom w:val="none" w:sz="0" w:space="0" w:color="auto"/>
            <w:right w:val="none" w:sz="0" w:space="0" w:color="auto"/>
          </w:divBdr>
        </w:div>
      </w:divsChild>
    </w:div>
    <w:div w:id="192506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zzzxxxxxzzz.cgota.hop.clickbank.net/" TargetMode="Externa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9C12B-EB26-45BD-829E-0961C3FD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Parker CodigoGota.com</dc:creator>
  <cp:lastModifiedBy>Manuel Attard</cp:lastModifiedBy>
  <cp:revision>5</cp:revision>
  <cp:lastPrinted>2017-04-23T15:14:00Z</cp:lastPrinted>
  <dcterms:created xsi:type="dcterms:W3CDTF">2017-02-16T17:10:00Z</dcterms:created>
  <dcterms:modified xsi:type="dcterms:W3CDTF">2017-04-23T15:23:00Z</dcterms:modified>
</cp:coreProperties>
</file>